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KANTON SARAJEVO</w:t>
      </w:r>
    </w:p>
    <w:p>
      <w:pPr>
        <w:pStyle w:val="Normal"/>
        <w:jc w:val="center"/>
        <w:rPr>
          <w:rFonts w:eastAsia="Arial Unicode MS"/>
          <w:sz w:val="22"/>
          <w:szCs w:val="22"/>
        </w:rPr>
      </w:pPr>
      <w:r>
        <w:rPr>
          <w:b/>
          <w:sz w:val="22"/>
          <w:szCs w:val="22"/>
        </w:rPr>
        <w:t>MINISTARSTVO ZA NAUKU, VISOKO OBRAZOVANJE I MLADE</w:t>
      </w:r>
    </w:p>
    <w:p>
      <w:pPr>
        <w:pStyle w:val="Normal"/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</w:r>
    </w:p>
    <w:p>
      <w:pPr>
        <w:pStyle w:val="Normal"/>
        <w:jc w:val="center"/>
        <w:rPr>
          <w:rFonts w:eastAsia="Arial Unicode MS"/>
          <w:sz w:val="22"/>
          <w:szCs w:val="22"/>
        </w:rPr>
      </w:pPr>
      <w:r>
        <w:rPr/>
        <w:drawing>
          <wp:inline distT="0" distB="0" distL="0" distR="0">
            <wp:extent cx="619125" cy="8001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eastAsia="Arial Unicode MS"/>
          <w:b/>
          <w:b/>
          <w:sz w:val="22"/>
          <w:szCs w:val="22"/>
          <w:u w:val="single"/>
        </w:rPr>
      </w:pPr>
      <w:r>
        <w:rPr>
          <w:rFonts w:eastAsia="Arial Unicode MS"/>
          <w:b/>
          <w:sz w:val="22"/>
          <w:szCs w:val="22"/>
          <w:u w:val="single"/>
        </w:rPr>
        <w:t>PROJEKTNI PRIJEDLOG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SUFINANSIRANJE UDRUŽENJA/NEPROFITNIH ORGANIZACIJA ZA PROJEKTE ZA MLADE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IZ BUDŽETA KANTONA SARAJEVO ZA 2021. GODINU SA POZICIJE MINISTARSTVA ZA NAUKU, VISOKO OBRAZOVANJE I MLADE KANTONA SARAJEVO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05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double" w:sz="6" w:space="0" w:color="00000A"/>
          <w:right w:val="single" w:sz="4" w:space="0" w:color="00000A"/>
          <w:insideH w:val="double" w:sz="6" w:space="0" w:color="00000A"/>
          <w:insideV w:val="single" w:sz="4" w:space="0" w:color="00000A"/>
        </w:tblBorders>
        <w:tblCellMar>
          <w:top w:w="0" w:type="dxa"/>
          <w:left w:w="120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238"/>
        <w:gridCol w:w="5813"/>
      </w:tblGrid>
      <w:tr>
        <w:trPr>
          <w:trHeight w:val="422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  <w:insideH w:val="double" w:sz="6" w:space="0" w:color="00000A"/>
              <w:insideV w:val="single" w:sz="4" w:space="0" w:color="00000A"/>
            </w:tcBorders>
            <w:shd w:color="auto" w:fill="F2DBDB" w:val="clear"/>
            <w:tcMar>
              <w:left w:w="12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OPĆI PODACI </w:t>
            </w:r>
          </w:p>
        </w:tc>
      </w:tr>
      <w:tr>
        <w:trPr>
          <w:trHeight w:val="537" w:hRule="atLeast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0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Podnosilac projektnog prijedloga (naziv udruženja/neprofitne organizacije):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37" w:hRule="atLeast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0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projekta: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9" w:hRule="atLeast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0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Oblast po Javnom pozivu u skladu sa strateškim ciljevima i željenim rezultatima Strategije prema mladima Kantona Sarajevo:</w:t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true"/>
              <w:spacing w:before="0" w:after="0"/>
              <w:ind w:left="284" w:hanging="284"/>
              <w:contextualSpacing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Obrazovanje i nauka mladih,</w:t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true"/>
              <w:spacing w:before="0" w:after="0"/>
              <w:ind w:left="284" w:hanging="284"/>
              <w:contextualSpacing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Rad, zapošljavanje i preduzetništvo mladih,</w:t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true"/>
              <w:spacing w:before="0" w:after="0"/>
              <w:ind w:left="284" w:hanging="284"/>
              <w:contextualSpacing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Socijalna briga mladih,</w:t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true"/>
              <w:spacing w:before="0" w:after="0"/>
              <w:ind w:left="284" w:hanging="284"/>
              <w:contextualSpacing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Zdravstvena zaštita mladih,</w:t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true"/>
              <w:spacing w:before="0" w:after="0"/>
              <w:ind w:left="284" w:hanging="284"/>
              <w:contextualSpacing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Aktivizam mladih - učešće, volontiranje i mobilnost,</w:t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true"/>
              <w:spacing w:before="0" w:after="0"/>
              <w:ind w:left="284" w:hanging="284"/>
              <w:contextualSpacing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Kultura i sport,</w:t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true"/>
              <w:spacing w:before="0" w:after="0"/>
              <w:ind w:left="284" w:hanging="284"/>
              <w:contextualSpacing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Sigurnost mladih.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9" w:hRule="atLeast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0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Ciljna grupa </w:t>
            </w:r>
            <w:r>
              <w:rPr>
                <w:b/>
                <w:i/>
                <w:sz w:val="22"/>
                <w:szCs w:val="22"/>
                <w:lang w:val="bs-BA"/>
              </w:rPr>
              <w:t>(starosna dob)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3" w:hRule="atLeast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0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direktnih/indirektnih korisnika: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3" w:hRule="atLeast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0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Mjesto provođenja projekta: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1" w:hRule="atLeast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0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Trajanje i period realizacije projekta: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DBDB" w:val="clear"/>
            <w:tcMar>
              <w:left w:w="120" w:type="dxa"/>
            </w:tcMar>
            <w:vAlign w:val="center"/>
          </w:tcPr>
          <w:p>
            <w:pPr>
              <w:pStyle w:val="Normal"/>
              <w:suppressAutoHyphens w:val="false"/>
              <w:overflowPunct w:val="true"/>
              <w:jc w:val="center"/>
              <w:textAlignment w:val="auto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  <w:t>IZVORI FINANSIRANJA</w:t>
            </w:r>
          </w:p>
        </w:tc>
      </w:tr>
      <w:tr>
        <w:trPr>
          <w:trHeight w:val="563" w:hRule="atLeast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0" w:type="dxa"/>
            </w:tcMar>
            <w:vAlign w:val="center"/>
          </w:tcPr>
          <w:p>
            <w:pPr>
              <w:pStyle w:val="Normal"/>
              <w:suppressAutoHyphens w:val="false"/>
              <w:overflowPunct w:val="true"/>
              <w:textAlignment w:val="auto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  <w:t>Ukupna vrijednost projekta: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Normal"/>
              <w:suppressAutoHyphens w:val="false"/>
              <w:overflowPunct w:val="true"/>
              <w:textAlignment w:val="auto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</w:r>
          </w:p>
        </w:tc>
      </w:tr>
      <w:tr>
        <w:trPr>
          <w:trHeight w:val="563" w:hRule="atLeast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0" w:type="dxa"/>
            </w:tcMar>
            <w:vAlign w:val="center"/>
          </w:tcPr>
          <w:p>
            <w:pPr>
              <w:pStyle w:val="Normal"/>
              <w:suppressAutoHyphens w:val="false"/>
              <w:overflowPunct w:val="true"/>
              <w:textAlignment w:val="auto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  <w:t>Tražena sredstva od Ministarstva: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Normal"/>
              <w:suppressAutoHyphens w:val="false"/>
              <w:overflowPunct w:val="true"/>
              <w:textAlignment w:val="auto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</w:r>
          </w:p>
        </w:tc>
      </w:tr>
      <w:tr>
        <w:trPr>
          <w:trHeight w:val="1535" w:hRule="atLeast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0" w:type="dxa"/>
            </w:tcMar>
            <w:vAlign w:val="center"/>
          </w:tcPr>
          <w:p>
            <w:pPr>
              <w:pStyle w:val="Normal"/>
              <w:suppressAutoHyphens w:val="false"/>
              <w:overflowPunct w:val="true"/>
              <w:textAlignment w:val="auto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  <w:t xml:space="preserve">Sredstva osigurana iz drugih izvora </w:t>
            </w:r>
            <w:r>
              <w:rPr>
                <w:b/>
                <w:i/>
                <w:sz w:val="22"/>
                <w:szCs w:val="22"/>
                <w:lang w:val="bs-BA"/>
              </w:rPr>
              <w:t>(ukoliko postoje, navesti izvor i iznos sredstava)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ListParagraph"/>
              <w:rPr>
                <w:sz w:val="22"/>
                <w:szCs w:val="22"/>
                <w:lang w:val="bs-BA"/>
              </w:rPr>
            </w:pPr>
            <w:r>
              <w:rPr>
                <w:sz w:val="22"/>
                <w:szCs w:val="22"/>
                <w:lang w:val="bs-BA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bs-BA"/>
              </w:rPr>
            </w:pPr>
            <w:r>
              <w:rPr>
                <w:sz w:val="22"/>
                <w:szCs w:val="22"/>
                <w:lang w:val="bs-BA"/>
              </w:rPr>
              <w:t>.............................................................</w:t>
            </w:r>
          </w:p>
          <w:p>
            <w:pPr>
              <w:pStyle w:val="ListParagraph"/>
              <w:rPr>
                <w:sz w:val="22"/>
                <w:szCs w:val="22"/>
                <w:lang w:val="bs-BA"/>
              </w:rPr>
            </w:pPr>
            <w:r>
              <w:rPr>
                <w:sz w:val="22"/>
                <w:szCs w:val="22"/>
                <w:lang w:val="bs-BA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bs-BA"/>
              </w:rPr>
            </w:pPr>
            <w:r>
              <w:rPr>
                <w:sz w:val="22"/>
                <w:szCs w:val="22"/>
                <w:lang w:val="bs-BA"/>
              </w:rPr>
              <w:t>.............................................................</w:t>
            </w:r>
          </w:p>
          <w:p>
            <w:pPr>
              <w:pStyle w:val="Normal"/>
              <w:rPr>
                <w:sz w:val="22"/>
                <w:szCs w:val="22"/>
                <w:lang w:val="bs-BA"/>
              </w:rPr>
            </w:pPr>
            <w:r>
              <w:rPr>
                <w:sz w:val="22"/>
                <w:szCs w:val="22"/>
                <w:lang w:val="bs-BA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bs-BA"/>
              </w:rPr>
            </w:pPr>
            <w:r>
              <w:rPr>
                <w:sz w:val="22"/>
                <w:szCs w:val="22"/>
                <w:lang w:val="bs-BA"/>
              </w:rPr>
              <w:t>.............................................................</w:t>
            </w:r>
          </w:p>
          <w:p>
            <w:pPr>
              <w:pStyle w:val="Normal"/>
              <w:suppressAutoHyphens w:val="false"/>
              <w:overflowPunct w:val="true"/>
              <w:textAlignment w:val="auto"/>
              <w:rPr>
                <w:sz w:val="22"/>
                <w:szCs w:val="22"/>
                <w:lang w:val="bs-BA"/>
              </w:rPr>
            </w:pPr>
            <w:r>
              <w:rPr>
                <w:sz w:val="22"/>
                <w:szCs w:val="22"/>
                <w:lang w:val="bs-BA"/>
              </w:rPr>
            </w:r>
          </w:p>
        </w:tc>
      </w:tr>
      <w:tr>
        <w:trPr>
          <w:trHeight w:val="269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3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DBDB" w:val="clear"/>
            <w:tcMar>
              <w:left w:w="12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UVOD</w:t>
            </w:r>
          </w:p>
        </w:tc>
      </w:tr>
      <w:tr>
        <w:trPr>
          <w:trHeight w:val="563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Normal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jc w:val="both"/>
              <w:rPr>
                <w:i/>
                <w:i/>
                <w:color w:val="808080" w:themeColor="background1" w:themeShade="80"/>
                <w:sz w:val="22"/>
                <w:szCs w:val="22"/>
                <w:lang w:val="bs-BA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  <w:lang w:val="bs-BA"/>
              </w:rPr>
              <w:t>*Ne više od jedne stranice. Motivaciona osnova za predlaganje projekta.</w:t>
            </w:r>
          </w:p>
          <w:p>
            <w:pPr>
              <w:pStyle w:val="Normal"/>
              <w:jc w:val="both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jc w:val="both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jc w:val="both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jc w:val="both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</w:tc>
      </w:tr>
      <w:tr>
        <w:trPr>
          <w:trHeight w:val="563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DBDB" w:val="clear"/>
            <w:tcMar>
              <w:left w:w="12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  <w:t>OBLAST PO JAVNOM POZIVU</w:t>
            </w:r>
          </w:p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</w:tc>
      </w:tr>
      <w:tr>
        <w:trPr>
          <w:trHeight w:val="563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Normal"/>
              <w:rPr>
                <w:b/>
                <w:b/>
                <w:i/>
                <w:i/>
                <w:sz w:val="22"/>
                <w:szCs w:val="22"/>
                <w:lang w:val="bs-BA"/>
              </w:rPr>
            </w:pPr>
            <w:r>
              <w:rPr>
                <w:b/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rPr>
                <w:i/>
                <w:i/>
                <w:color w:val="808080" w:themeColor="background1" w:themeShade="80"/>
                <w:sz w:val="22"/>
                <w:szCs w:val="22"/>
                <w:lang w:val="bs-BA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  <w:lang w:val="bs-BA"/>
              </w:rPr>
              <w:t>*Navesti oblast, strateške ciljeve i željene rezultate u skladu sa Strategijom prema mladima Kantona Sarajevo za period 2019.-2023. godina.</w:t>
            </w:r>
          </w:p>
          <w:p>
            <w:pPr>
              <w:pStyle w:val="Normal"/>
              <w:rPr>
                <w:b/>
                <w:b/>
                <w:i/>
                <w:i/>
                <w:sz w:val="22"/>
                <w:szCs w:val="22"/>
                <w:lang w:val="bs-BA"/>
              </w:rPr>
            </w:pPr>
            <w:r>
              <w:rPr>
                <w:b/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rPr>
                <w:b/>
                <w:b/>
                <w:i/>
                <w:i/>
                <w:sz w:val="22"/>
                <w:szCs w:val="22"/>
                <w:lang w:val="bs-BA"/>
              </w:rPr>
            </w:pPr>
            <w:r>
              <w:rPr>
                <w:b/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rPr>
                <w:b/>
                <w:b/>
                <w:i/>
                <w:i/>
                <w:sz w:val="22"/>
                <w:szCs w:val="22"/>
                <w:lang w:val="bs-BA"/>
              </w:rPr>
            </w:pPr>
            <w:r>
              <w:rPr>
                <w:b/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</w:tc>
      </w:tr>
      <w:tr>
        <w:trPr>
          <w:trHeight w:val="563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DBDB" w:val="clear"/>
            <w:tcMar>
              <w:left w:w="12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PROJEKTA</w:t>
            </w:r>
          </w:p>
        </w:tc>
      </w:tr>
      <w:tr>
        <w:trPr>
          <w:trHeight w:val="563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Normal"/>
              <w:jc w:val="both"/>
              <w:rPr>
                <w:i/>
                <w:i/>
                <w:color w:val="808080" w:themeColor="background1" w:themeShade="80"/>
                <w:sz w:val="22"/>
                <w:szCs w:val="22"/>
                <w:lang w:val="bs-BA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  <w:lang w:val="bs-BA"/>
              </w:rPr>
              <w:t xml:space="preserve">*Ne više od dvije stranice. </w:t>
            </w:r>
          </w:p>
          <w:p>
            <w:pPr>
              <w:pStyle w:val="Normal"/>
              <w:jc w:val="both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jc w:val="both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jc w:val="both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jc w:val="both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jc w:val="both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jc w:val="both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</w:tc>
      </w:tr>
      <w:tr>
        <w:trPr>
          <w:trHeight w:val="563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DBDB" w:val="clear"/>
            <w:tcMar>
              <w:left w:w="12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  <w:t>CILJ PROJEKTA</w:t>
            </w:r>
          </w:p>
        </w:tc>
      </w:tr>
      <w:tr>
        <w:trPr>
          <w:trHeight w:val="563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Normal"/>
              <w:jc w:val="both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jc w:val="both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jc w:val="both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jc w:val="both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jc w:val="both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  <w:lang w:val="bs-BA"/>
              </w:rPr>
            </w:pPr>
            <w:r>
              <w:rPr>
                <w:sz w:val="22"/>
                <w:szCs w:val="22"/>
                <w:lang w:val="bs-BA"/>
              </w:rPr>
            </w:r>
          </w:p>
        </w:tc>
      </w:tr>
      <w:tr>
        <w:trPr>
          <w:trHeight w:val="563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DBDB" w:val="clear"/>
            <w:tcMar>
              <w:left w:w="12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  <w:t>CILJNA GRUPA</w:t>
            </w:r>
          </w:p>
        </w:tc>
      </w:tr>
      <w:tr>
        <w:trPr>
          <w:trHeight w:val="563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Normal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rPr>
                <w:i/>
                <w:i/>
                <w:color w:val="808080" w:themeColor="background1" w:themeShade="80"/>
                <w:sz w:val="22"/>
                <w:szCs w:val="22"/>
                <w:lang w:val="bs-BA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  <w:lang w:val="bs-BA"/>
              </w:rPr>
              <w:t>*Naznačiti precizno ciljnu grupu i broj direktnih i indirektnih korisnika.</w:t>
            </w:r>
          </w:p>
          <w:p>
            <w:pPr>
              <w:pStyle w:val="Normal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</w:r>
          </w:p>
        </w:tc>
      </w:tr>
      <w:tr>
        <w:trPr>
          <w:trHeight w:val="563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DBDB" w:val="clear"/>
            <w:tcMar>
              <w:left w:w="12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  <w:t>TRAJANJE PROJEKTA/ PERIOD REALIZACIJE PROJEKTA</w:t>
            </w:r>
          </w:p>
        </w:tc>
      </w:tr>
      <w:tr>
        <w:trPr>
          <w:trHeight w:val="1605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Normal"/>
              <w:suppressAutoHyphens w:val="false"/>
              <w:overflowPunct w:val="true"/>
              <w:textAlignment w:val="auto"/>
              <w:rPr>
                <w:i/>
                <w:i/>
                <w:color w:val="808080" w:themeColor="background1" w:themeShade="80"/>
                <w:sz w:val="22"/>
                <w:szCs w:val="22"/>
                <w:lang w:val="bs-BA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  <w:lang w:val="bs-BA"/>
              </w:rPr>
              <w:t>*Navesti period realizacije i ukupno trajanje projekta.</w:t>
            </w:r>
          </w:p>
          <w:p>
            <w:pPr>
              <w:pStyle w:val="Normal"/>
              <w:suppressAutoHyphens w:val="false"/>
              <w:overflowPunct w:val="true"/>
              <w:textAlignment w:val="auto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suppressAutoHyphens w:val="false"/>
              <w:overflowPunct w:val="true"/>
              <w:textAlignment w:val="auto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suppressAutoHyphens w:val="false"/>
              <w:overflowPunct w:val="true"/>
              <w:textAlignment w:val="auto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suppressAutoHyphens w:val="false"/>
              <w:overflowPunct w:val="true"/>
              <w:textAlignment w:val="auto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suppressAutoHyphens w:val="false"/>
              <w:overflowPunct w:val="true"/>
              <w:textAlignment w:val="auto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</w:tc>
      </w:tr>
      <w:tr>
        <w:trPr>
          <w:trHeight w:val="563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DBDB" w:val="clear"/>
            <w:tcMar>
              <w:left w:w="120" w:type="dxa"/>
            </w:tcMar>
            <w:vAlign w:val="center"/>
          </w:tcPr>
          <w:p>
            <w:pPr>
              <w:pStyle w:val="Normal"/>
              <w:suppressAutoHyphens w:val="false"/>
              <w:overflowPunct w:val="true"/>
              <w:jc w:val="center"/>
              <w:textAlignment w:val="auto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  <w:t>OČEKIVANI REZULTATI</w:t>
            </w:r>
          </w:p>
        </w:tc>
      </w:tr>
      <w:tr>
        <w:trPr>
          <w:trHeight w:val="1716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Normal"/>
              <w:suppressAutoHyphens w:val="false"/>
              <w:overflowPunct w:val="true"/>
              <w:textAlignment w:val="auto"/>
              <w:rPr>
                <w:i/>
                <w:i/>
                <w:color w:val="808080" w:themeColor="background1" w:themeShade="80"/>
                <w:sz w:val="22"/>
                <w:szCs w:val="22"/>
                <w:lang w:val="bs-BA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  <w:lang w:val="bs-BA"/>
              </w:rPr>
              <w:t>*Pojasniti značaj očekivanih rezultata realizacijom projekta.</w:t>
            </w:r>
          </w:p>
          <w:p>
            <w:pPr>
              <w:pStyle w:val="Normal"/>
              <w:suppressAutoHyphens w:val="false"/>
              <w:overflowPunct w:val="true"/>
              <w:textAlignment w:val="auto"/>
              <w:rPr>
                <w:i/>
                <w:i/>
                <w:color w:val="808080" w:themeColor="background1" w:themeShade="80"/>
                <w:sz w:val="22"/>
                <w:szCs w:val="22"/>
                <w:lang w:val="bs-BA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  <w:lang w:val="bs-BA"/>
              </w:rPr>
            </w:r>
          </w:p>
          <w:p>
            <w:pPr>
              <w:pStyle w:val="Normal"/>
              <w:suppressAutoHyphens w:val="false"/>
              <w:overflowPunct w:val="true"/>
              <w:textAlignment w:val="auto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suppressAutoHyphens w:val="false"/>
              <w:overflowPunct w:val="true"/>
              <w:textAlignment w:val="auto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suppressAutoHyphens w:val="false"/>
              <w:overflowPunct w:val="true"/>
              <w:textAlignment w:val="auto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suppressAutoHyphens w:val="false"/>
              <w:overflowPunct w:val="true"/>
              <w:textAlignment w:val="auto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</w:tc>
      </w:tr>
      <w:tr>
        <w:trPr>
          <w:trHeight w:val="563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DBDB" w:val="clear"/>
            <w:tcMar>
              <w:left w:w="120" w:type="dxa"/>
            </w:tcMar>
            <w:vAlign w:val="center"/>
          </w:tcPr>
          <w:p>
            <w:pPr>
              <w:pStyle w:val="Normal"/>
              <w:suppressAutoHyphens w:val="false"/>
              <w:overflowPunct w:val="true"/>
              <w:jc w:val="center"/>
              <w:textAlignment w:val="auto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  <w:t xml:space="preserve">PLAN REALIZACIJE PROJEKTA/ DINAMIČKI PLAN AKTIVNOSTI </w:t>
            </w:r>
          </w:p>
        </w:tc>
      </w:tr>
      <w:tr>
        <w:trPr>
          <w:trHeight w:val="563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Normal"/>
              <w:suppressAutoHyphens w:val="false"/>
              <w:overflowPunct w:val="true"/>
              <w:textAlignment w:val="auto"/>
              <w:rPr>
                <w:i/>
                <w:i/>
                <w:color w:val="808080" w:themeColor="background1" w:themeShade="80"/>
                <w:sz w:val="22"/>
                <w:szCs w:val="22"/>
                <w:lang w:val="bs-BA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  <w:lang w:val="bs-BA"/>
              </w:rPr>
            </w:r>
          </w:p>
          <w:p>
            <w:pPr>
              <w:pStyle w:val="Normal"/>
              <w:suppressAutoHyphens w:val="false"/>
              <w:overflowPunct w:val="true"/>
              <w:textAlignment w:val="auto"/>
              <w:rPr>
                <w:i/>
                <w:i/>
                <w:color w:val="808080" w:themeColor="background1" w:themeShade="80"/>
                <w:sz w:val="22"/>
                <w:szCs w:val="22"/>
                <w:lang w:val="bs-BA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  <w:lang w:val="bs-BA"/>
              </w:rPr>
              <w:t>*Razraditi projektne aktivnosti po mjesecima/periodima/fazama uz pojašnjenje na koji način iste doprinose realizaciji projekta.</w:t>
            </w:r>
          </w:p>
          <w:p>
            <w:pPr>
              <w:pStyle w:val="Normal"/>
              <w:suppressAutoHyphens w:val="false"/>
              <w:overflowPunct w:val="true"/>
              <w:jc w:val="center"/>
              <w:textAlignment w:val="auto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</w:r>
          </w:p>
          <w:p>
            <w:pPr>
              <w:pStyle w:val="Normal"/>
              <w:suppressAutoHyphens w:val="false"/>
              <w:overflowPunct w:val="true"/>
              <w:jc w:val="center"/>
              <w:textAlignment w:val="auto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</w:r>
          </w:p>
          <w:p>
            <w:pPr>
              <w:pStyle w:val="Normal"/>
              <w:suppressAutoHyphens w:val="false"/>
              <w:overflowPunct w:val="true"/>
              <w:textAlignment w:val="auto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</w:r>
          </w:p>
          <w:p>
            <w:pPr>
              <w:pStyle w:val="Normal"/>
              <w:suppressAutoHyphens w:val="false"/>
              <w:overflowPunct w:val="true"/>
              <w:textAlignment w:val="auto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</w:r>
          </w:p>
          <w:p>
            <w:pPr>
              <w:pStyle w:val="Normal"/>
              <w:suppressAutoHyphens w:val="false"/>
              <w:overflowPunct w:val="true"/>
              <w:textAlignment w:val="auto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</w:r>
          </w:p>
          <w:p>
            <w:pPr>
              <w:pStyle w:val="Normal"/>
              <w:suppressAutoHyphens w:val="false"/>
              <w:overflowPunct w:val="true"/>
              <w:textAlignment w:val="auto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</w:r>
          </w:p>
        </w:tc>
      </w:tr>
    </w:tbl>
    <w:p>
      <w:pPr>
        <w:pStyle w:val="Normal"/>
        <w:spacing w:lineRule="auto" w:line="36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U Sarajevu, .................... 2021. godine                                                       </w:t>
        <w:tab/>
        <w:tab/>
        <w:tab/>
        <w:tab/>
        <w:tab/>
        <w:tab/>
        <w:tab/>
        <w:tab/>
        <w:tab/>
        <w:tab/>
        <w:tab/>
        <w:tab/>
        <w:tab/>
        <w:t>OVLAŠTENA OSOBA</w:t>
      </w:r>
    </w:p>
    <w:p>
      <w:pPr>
        <w:pStyle w:val="Normal"/>
        <w:ind w:left="1440" w:firstLine="366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M.P.                         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_______________________</w:t>
      </w:r>
    </w:p>
    <w:p>
      <w:pPr>
        <w:pStyle w:val="TextBody"/>
        <w:rPr>
          <w:szCs w:val="22"/>
        </w:rPr>
      </w:pPr>
      <w:r>
        <w:rPr>
          <w:szCs w:val="22"/>
        </w:rPr>
      </w:r>
    </w:p>
    <w:p>
      <w:pPr>
        <w:pStyle w:val="TextBody"/>
        <w:rPr>
          <w:szCs w:val="22"/>
        </w:rPr>
      </w:pPr>
      <w:r>
        <w:rPr>
          <w:szCs w:val="22"/>
        </w:rPr>
      </w:r>
    </w:p>
    <w:p>
      <w:pPr>
        <w:pStyle w:val="TextBody"/>
        <w:rPr>
          <w:szCs w:val="22"/>
        </w:rPr>
      </w:pPr>
      <w:r>
        <w:rPr>
          <w:szCs w:val="22"/>
        </w:rPr>
      </w:r>
    </w:p>
    <w:p>
      <w:pPr>
        <w:pStyle w:val="TextBody"/>
        <w:rPr>
          <w:szCs w:val="22"/>
        </w:rPr>
      </w:pPr>
      <w:r>
        <w:rPr>
          <w:szCs w:val="22"/>
        </w:rPr>
      </w:r>
    </w:p>
    <w:p>
      <w:pPr>
        <w:pStyle w:val="TextBody"/>
        <w:rPr>
          <w:szCs w:val="22"/>
        </w:rPr>
      </w:pPr>
      <w:r>
        <w:rPr>
          <w:szCs w:val="22"/>
        </w:rPr>
      </w:r>
    </w:p>
    <w:p>
      <w:pPr>
        <w:pStyle w:val="TextBody"/>
        <w:rPr>
          <w:b/>
          <w:b/>
          <w:szCs w:val="22"/>
        </w:rPr>
      </w:pPr>
      <w:r>
        <w:rPr>
          <w:b/>
          <w:szCs w:val="22"/>
        </w:rPr>
      </w:r>
    </w:p>
    <w:p>
      <w:pPr>
        <w:pStyle w:val="TextBody"/>
        <w:rPr>
          <w:b/>
          <w:b/>
          <w:szCs w:val="22"/>
        </w:rPr>
      </w:pPr>
      <w:r>
        <w:rPr>
          <w:b/>
          <w:szCs w:val="22"/>
        </w:rPr>
      </w:r>
    </w:p>
    <w:p>
      <w:pPr>
        <w:pStyle w:val="TextBody"/>
        <w:jc w:val="both"/>
        <w:rPr/>
      </w:pPr>
      <w:r>
        <w:rPr>
          <w:b/>
          <w:szCs w:val="22"/>
        </w:rPr>
        <w:t>Napomena:</w:t>
      </w:r>
      <w:r>
        <w:rPr>
          <w:szCs w:val="22"/>
        </w:rPr>
        <w:t xml:space="preserve"> </w:t>
      </w:r>
      <w:r>
        <w:rPr>
          <w:i/>
          <w:szCs w:val="22"/>
        </w:rPr>
        <w:t>Ovaj obrazac potpisuje osoba ovlaštena za zastupanje udruženja/neprofitne organizacije u pravnom prometu i ovjerava pečatom  udruženja/neprofitne organizacije.</w:t>
      </w:r>
    </w:p>
    <w:sectPr>
      <w:headerReference w:type="default" r:id="rId3"/>
      <w:footerReference w:type="default" r:id="rId4"/>
      <w:type w:val="nextPage"/>
      <w:pgSz w:w="12240" w:h="15840"/>
      <w:pgMar w:left="1276" w:right="902" w:header="720" w:top="956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360" w:hanging="0"/>
      <w:rPr>
        <w:i/>
        <w:i/>
        <w:color w:val="808080"/>
        <w:sz w:val="18"/>
        <w:szCs w:val="18"/>
      </w:rPr>
    </w:pPr>
    <w:r>
      <mc:AlternateContent>
        <mc:Choice Requires="wps">
          <w:drawing>
            <wp:anchor behindDoc="1" distT="0" distB="0" distL="0" distR="0" simplePos="0" locked="0" layoutInCell="1" allowOverlap="1" relativeHeight="4" wp14:anchorId="1DC61285">
              <wp:simplePos x="0" y="0"/>
              <wp:positionH relativeFrom="page">
                <wp:posOffset>7047865</wp:posOffset>
              </wp:positionH>
              <wp:positionV relativeFrom="paragraph">
                <wp:posOffset>635</wp:posOffset>
              </wp:positionV>
              <wp:extent cx="153035" cy="180340"/>
              <wp:effectExtent l="0" t="0" r="0" b="0"/>
              <wp:wrapSquare wrapText="largest"/>
              <wp:docPr id="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7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554.95pt;margin-top:0.05pt;width:11.95pt;height:14.1pt;mso-position-horizontal-relative:page" wp14:anchorId="1DC61285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4" name="Fram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" fillcolor="white" stroked="f" style="position:absolute;margin-left:497pt;margin-top:0.05pt;width:6pt;height:13.65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i/>
        <w:color w:val="808080"/>
        <w:sz w:val="18"/>
        <w:szCs w:val="18"/>
      </w:rPr>
      <w:t>Obrazac popuniti elektronski.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szCs w:val="24"/>
      </w:rPr>
    </w:pPr>
    <w:r>
      <w:rPr>
        <w:szCs w:val="24"/>
      </w:rPr>
      <w:t>Obrazac UNO-21/2</w:t>
    </w:r>
  </w:p>
  <w:p>
    <w:pPr>
      <w:pStyle w:val="Header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B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BA" w:eastAsia="hr-BA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hr-H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4z0" w:customStyle="1">
    <w:name w:val="WW8Num4z0"/>
    <w:qFormat/>
    <w:rPr>
      <w:rFonts w:ascii="Tahoma" w:hAnsi="Tahoma" w:cs="Tahoma"/>
    </w:rPr>
  </w:style>
  <w:style w:type="character" w:styleId="WW8Num5z0" w:customStyle="1">
    <w:name w:val="WW8Num5z0"/>
    <w:qFormat/>
    <w:rPr>
      <w:sz w:val="22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Tahoma" w:hAnsi="Tahoma" w:eastAsia="Times New Roman" w:cs="Tahoma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0" w:customStyle="1">
    <w:name w:val="WW8Num9z0"/>
    <w:qFormat/>
    <w:rPr>
      <w:sz w:val="22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DefaultParagraphFont" w:customStyle="1">
    <w:name w:val="WW-Default Paragraph Font"/>
    <w:qFormat/>
    <w:rPr/>
  </w:style>
  <w:style w:type="character" w:styleId="FootnoteCharacters" w:customStyle="1">
    <w:name w:val="Footnote Characters"/>
    <w:qFormat/>
    <w:rPr>
      <w:vertAlign w:val="superscript"/>
    </w:rPr>
  </w:style>
  <w:style w:type="character" w:styleId="Pagenumber">
    <w:name w:val="page number"/>
    <w:basedOn w:val="WWDefaultParagraphFont"/>
    <w:qFormat/>
    <w:rPr/>
  </w:style>
  <w:style w:type="character" w:styleId="InternetLink">
    <w:name w:val="Internet Link"/>
    <w:rPr>
      <w:color w:val="0000FF"/>
      <w:u w:val="single"/>
    </w:rPr>
  </w:style>
  <w:style w:type="character" w:styleId="Footnotereference">
    <w:name w:val="footnote reference"/>
    <w:qFormat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WWEndnoteCharacters" w:customStyle="1">
    <w:name w:val="WW-Endnote Characters"/>
    <w:qFormat/>
    <w:rPr/>
  </w:style>
  <w:style w:type="character" w:styleId="BodyTextChar" w:customStyle="1">
    <w:name w:val="Body Text Char"/>
    <w:link w:val="BodyText"/>
    <w:qFormat/>
    <w:rsid w:val="007622a6"/>
    <w:rPr>
      <w:sz w:val="22"/>
      <w:lang w:val="hr-HR" w:eastAsia="zh-CN"/>
    </w:rPr>
  </w:style>
  <w:style w:type="character" w:styleId="ListLabel1">
    <w:name w:val="ListLabel 1"/>
    <w:qFormat/>
    <w:rPr>
      <w:rFonts w:cs="Tahoma"/>
    </w:rPr>
  </w:style>
  <w:style w:type="character" w:styleId="ListLabel2">
    <w:name w:val="ListLabel 2"/>
    <w:qFormat/>
    <w:rPr>
      <w:b/>
      <w:sz w:val="22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b w:val="false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i/>
      <w:sz w:val="16"/>
    </w:rPr>
  </w:style>
  <w:style w:type="character" w:styleId="ListLabel21">
    <w:name w:val="ListLabel 21"/>
    <w:qFormat/>
    <w:rPr>
      <w:b w:val="false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b w:val="false"/>
    </w:rPr>
  </w:style>
  <w:style w:type="character" w:styleId="ListLabel26">
    <w:name w:val="ListLabel 26"/>
    <w:qFormat/>
    <w:rPr>
      <w:b w:val="false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eastAsia="Times New Roman" w:cs="Times New Roman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TextBody">
    <w:name w:val="Body Text"/>
    <w:basedOn w:val="Normal"/>
    <w:link w:val="BodyTextChar"/>
    <w:pPr/>
    <w:rPr>
      <w:sz w:val="22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Footnotetext">
    <w:name w:val="footnote text"/>
    <w:basedOn w:val="Normal"/>
    <w:qFormat/>
    <w:pPr/>
    <w:rPr>
      <w:sz w:val="20"/>
    </w:rPr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FrameContents" w:customStyle="1">
    <w:name w:val="Frame Contents"/>
    <w:basedOn w:val="TextBody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70e"/>
    <w:pPr>
      <w:suppressAutoHyphens w:val="false"/>
      <w:overflowPunct w:val="true"/>
      <w:spacing w:before="0" w:after="0"/>
      <w:ind w:left="720" w:hanging="0"/>
      <w:contextualSpacing/>
      <w:textAlignment w:val="auto"/>
    </w:pPr>
    <w:rPr>
      <w:szCs w:val="24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e3556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LibreOffice/5.4.7.2$Windows_x86 LibreOffice_project/c838ef25c16710f8838b1faec480ebba495259d0</Application>
  <Pages>4</Pages>
  <Words>267</Words>
  <Characters>2032</Characters>
  <CharactersWithSpaces>2391</CharactersWithSpaces>
  <Paragraphs>49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2021-07-16T10:00:00Z</dcterms:created>
  <dc:creator>suhra</dc:creator>
  <dc:description/>
  <dc:language>bs-BA</dc:language>
  <cp:lastModifiedBy>Lenovo</cp:lastModifiedBy>
  <cp:lastPrinted>2013-11-22T13:29:00Z</cp:lastPrinted>
  <dcterms:modified xsi:type="dcterms:W3CDTF">2021-07-16T10:00:00Z</dcterms:modified>
  <cp:revision>2</cp:revision>
  <dc:subject/>
  <dc:title>PRIJEDLOG PROJEKTA NAUCNOISTRAŽIVACKIH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