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E0FF64" w14:textId="367630F0" w:rsidR="00FE63EC" w:rsidRPr="00111189" w:rsidRDefault="00FE63EC" w:rsidP="00FE63EC">
      <w:pPr>
        <w:suppressAutoHyphens w:val="0"/>
        <w:rPr>
          <w:rFonts w:cs="Times New Roman"/>
          <w:sz w:val="24"/>
          <w:szCs w:val="24"/>
        </w:rPr>
      </w:pPr>
      <w:r w:rsidRPr="004D1BDD">
        <w:rPr>
          <w:rFonts w:cs="Times New Roman"/>
          <w:sz w:val="24"/>
          <w:szCs w:val="24"/>
        </w:rPr>
        <w:t>Broj</w:t>
      </w:r>
      <w:r w:rsidRPr="00111189">
        <w:rPr>
          <w:rFonts w:cs="Times New Roman"/>
          <w:sz w:val="24"/>
          <w:szCs w:val="24"/>
        </w:rPr>
        <w:t xml:space="preserve">: </w:t>
      </w:r>
      <w:r w:rsidR="00432D63" w:rsidRPr="00111189">
        <w:rPr>
          <w:rFonts w:cs="Times New Roman"/>
          <w:sz w:val="24"/>
          <w:szCs w:val="24"/>
        </w:rPr>
        <w:t>27-02-35-</w:t>
      </w:r>
      <w:r w:rsidR="008827C9">
        <w:rPr>
          <w:sz w:val="24"/>
          <w:szCs w:val="24"/>
        </w:rPr>
        <w:t>18976-</w:t>
      </w:r>
      <w:r w:rsidR="004217A8">
        <w:rPr>
          <w:sz w:val="24"/>
          <w:szCs w:val="24"/>
        </w:rPr>
        <w:t>1</w:t>
      </w:r>
      <w:r w:rsidR="008827C9">
        <w:rPr>
          <w:sz w:val="24"/>
          <w:szCs w:val="24"/>
        </w:rPr>
        <w:t>/23</w:t>
      </w:r>
    </w:p>
    <w:p w14:paraId="30F83E1F" w14:textId="3317AFD1" w:rsidR="00D652C0" w:rsidRDefault="00FE63EC" w:rsidP="00D652C0">
      <w:pPr>
        <w:suppressAutoHyphens w:val="0"/>
      </w:pPr>
      <w:r w:rsidRPr="00111189">
        <w:rPr>
          <w:rFonts w:cs="Times New Roman"/>
          <w:sz w:val="24"/>
          <w:szCs w:val="24"/>
        </w:rPr>
        <w:t xml:space="preserve">Sarajevo, </w:t>
      </w:r>
      <w:r w:rsidR="00EC00A3">
        <w:rPr>
          <w:rFonts w:cs="Times New Roman"/>
          <w:sz w:val="24"/>
          <w:szCs w:val="24"/>
        </w:rPr>
        <w:t>1</w:t>
      </w:r>
      <w:r w:rsidR="00FD4FA6">
        <w:rPr>
          <w:rFonts w:cs="Times New Roman"/>
          <w:sz w:val="24"/>
          <w:szCs w:val="24"/>
        </w:rPr>
        <w:t>8</w:t>
      </w:r>
      <w:r w:rsidR="00EC00A3">
        <w:rPr>
          <w:rFonts w:cs="Times New Roman"/>
          <w:sz w:val="24"/>
          <w:szCs w:val="24"/>
        </w:rPr>
        <w:t>.05.</w:t>
      </w:r>
      <w:r w:rsidR="00A341C2">
        <w:rPr>
          <w:rFonts w:cs="Times New Roman"/>
          <w:sz w:val="24"/>
          <w:szCs w:val="24"/>
        </w:rPr>
        <w:t>202</w:t>
      </w:r>
      <w:r w:rsidR="008827C9">
        <w:rPr>
          <w:rFonts w:cs="Times New Roman"/>
          <w:sz w:val="24"/>
          <w:szCs w:val="24"/>
        </w:rPr>
        <w:t>3</w:t>
      </w:r>
      <w:r w:rsidR="00A341C2">
        <w:rPr>
          <w:rFonts w:cs="Times New Roman"/>
          <w:sz w:val="24"/>
          <w:szCs w:val="24"/>
        </w:rPr>
        <w:t>.</w:t>
      </w:r>
      <w:r w:rsidRPr="004D1BDD">
        <w:rPr>
          <w:rFonts w:cs="Times New Roman"/>
          <w:sz w:val="24"/>
          <w:szCs w:val="24"/>
        </w:rPr>
        <w:t xml:space="preserve"> godine</w:t>
      </w:r>
      <w:r w:rsidR="00FC2202">
        <w:t xml:space="preserve"> </w:t>
      </w:r>
    </w:p>
    <w:p w14:paraId="22D0DB18" w14:textId="77777777" w:rsidR="00D652C0" w:rsidRPr="00D652C0" w:rsidRDefault="00D652C0" w:rsidP="00D652C0">
      <w:pPr>
        <w:suppressAutoHyphens w:val="0"/>
        <w:rPr>
          <w:rFonts w:cs="Times New Roman"/>
          <w:sz w:val="24"/>
          <w:szCs w:val="24"/>
        </w:rPr>
      </w:pPr>
    </w:p>
    <w:p w14:paraId="4634C181" w14:textId="084D3ED6" w:rsidR="00735A66" w:rsidRDefault="00FC2202" w:rsidP="00D652C0">
      <w:pPr>
        <w:pStyle w:val="NormalWeb"/>
        <w:spacing w:before="0" w:beforeAutospacing="0" w:after="0" w:afterAutospacing="0"/>
        <w:jc w:val="both"/>
      </w:pPr>
      <w:r w:rsidRPr="00FC2202">
        <w:rPr>
          <w:color w:val="000000" w:themeColor="text1"/>
        </w:rPr>
        <w:t>Na osnovu čl</w:t>
      </w:r>
      <w:r w:rsidR="00432D63">
        <w:rPr>
          <w:color w:val="000000" w:themeColor="text1"/>
        </w:rPr>
        <w:t>ana 8.</w:t>
      </w:r>
      <w:r w:rsidR="00432D63">
        <w:rPr>
          <w:color w:val="000000" w:themeColor="text1"/>
          <w:lang w:val="bs-Latn-BA"/>
        </w:rPr>
        <w:t xml:space="preserve"> </w:t>
      </w:r>
      <w:r w:rsidR="009444D0">
        <w:rPr>
          <w:color w:val="000000" w:themeColor="text1"/>
          <w:lang w:val="bs-Latn-BA"/>
        </w:rPr>
        <w:t>s</w:t>
      </w:r>
      <w:r w:rsidR="00E376BB">
        <w:rPr>
          <w:color w:val="000000" w:themeColor="text1"/>
          <w:lang w:val="bs-Latn-BA"/>
        </w:rPr>
        <w:t xml:space="preserve">tav (6) </w:t>
      </w:r>
      <w:r w:rsidR="00432D63">
        <w:rPr>
          <w:color w:val="000000" w:themeColor="text1"/>
          <w:lang w:val="bs-Latn-BA"/>
        </w:rPr>
        <w:t>Zakona o naučnoistraživačkoj djelatnosti („</w:t>
      </w:r>
      <w:r w:rsidRPr="00FC2202">
        <w:rPr>
          <w:color w:val="000000" w:themeColor="text1"/>
        </w:rPr>
        <w:t>Službene novine Kantona Sarajevo“, broj: 26/16)</w:t>
      </w:r>
      <w:r w:rsidR="00432D63">
        <w:rPr>
          <w:color w:val="000000" w:themeColor="text1"/>
        </w:rPr>
        <w:t xml:space="preserve"> </w:t>
      </w:r>
      <w:r w:rsidR="00E33679">
        <w:rPr>
          <w:color w:val="000000" w:themeColor="text1"/>
        </w:rPr>
        <w:t>i</w:t>
      </w:r>
      <w:r w:rsidR="00432D63">
        <w:rPr>
          <w:color w:val="000000" w:themeColor="text1"/>
        </w:rPr>
        <w:t xml:space="preserve"> Odluke Vlade Kantona Sarajevo o utvrđivanju namjene, kriterija </w:t>
      </w:r>
      <w:r w:rsidR="00432D63">
        <w:rPr>
          <w:color w:val="000000" w:themeColor="text1"/>
          <w:lang w:val="hr-BA"/>
        </w:rPr>
        <w:t xml:space="preserve">i načina </w:t>
      </w:r>
      <w:r w:rsidR="00432D63" w:rsidRPr="00432D63">
        <w:t>raspodjele sredstava za podršku naučnoistraživačkoj djelatnosti na području Kantona Sarajevo iz Budžeta Kantona Sarajevo za 202</w:t>
      </w:r>
      <w:r w:rsidR="008827C9">
        <w:t>3</w:t>
      </w:r>
      <w:r w:rsidR="00432D63" w:rsidRPr="00432D63">
        <w:t>.</w:t>
      </w:r>
      <w:r w:rsidR="00D63BB9">
        <w:t xml:space="preserve"> </w:t>
      </w:r>
      <w:r w:rsidR="00DA217E">
        <w:t>godinu</w:t>
      </w:r>
      <w:r w:rsidR="004217A8">
        <w:t xml:space="preserve"> broj:</w:t>
      </w:r>
      <w:r w:rsidR="00CD4449">
        <w:t xml:space="preserve"> </w:t>
      </w:r>
      <w:r w:rsidR="00653BFE">
        <w:t>02-04-19964-29/23 o</w:t>
      </w:r>
      <w:r w:rsidR="00CD4449">
        <w:t xml:space="preserve">d </w:t>
      </w:r>
      <w:r w:rsidR="00653BFE">
        <w:t>11.5.2023.</w:t>
      </w:r>
      <w:r w:rsidR="004D43F5">
        <w:t>g</w:t>
      </w:r>
      <w:r w:rsidR="004217A8">
        <w:t xml:space="preserve">odine, </w:t>
      </w:r>
      <w:r w:rsidR="00E376BB">
        <w:t xml:space="preserve"> </w:t>
      </w:r>
      <w:r w:rsidR="004D43F5">
        <w:t xml:space="preserve">Ministarstvo za nauku, visoko obrazovanje i mlade Kantona Sarajevo objavljuje </w:t>
      </w:r>
    </w:p>
    <w:p w14:paraId="57B5421A" w14:textId="77777777" w:rsidR="004D43F5" w:rsidRDefault="004D43F5" w:rsidP="00D652C0">
      <w:pPr>
        <w:pStyle w:val="NormalWeb"/>
        <w:spacing w:before="0" w:beforeAutospacing="0" w:after="0" w:afterAutospacing="0"/>
        <w:jc w:val="both"/>
      </w:pPr>
    </w:p>
    <w:p w14:paraId="08268358" w14:textId="56A837F7" w:rsidR="0022733B" w:rsidRDefault="00791596" w:rsidP="004D43F5">
      <w:pPr>
        <w:pStyle w:val="NormalWeb"/>
        <w:spacing w:before="0" w:beforeAutospacing="0" w:after="0" w:afterAutospacing="0"/>
        <w:jc w:val="center"/>
        <w:rPr>
          <w:b/>
          <w:bCs/>
        </w:rPr>
      </w:pPr>
      <w:r>
        <w:rPr>
          <w:b/>
          <w:bCs/>
          <w:lang w:val="hr-BA"/>
        </w:rPr>
        <w:t>„</w:t>
      </w:r>
      <w:r w:rsidR="00E376BB">
        <w:rPr>
          <w:b/>
          <w:bCs/>
          <w:lang w:val="hr-BA"/>
        </w:rPr>
        <w:t>Javn</w:t>
      </w:r>
      <w:r w:rsidR="004D43F5">
        <w:rPr>
          <w:b/>
          <w:bCs/>
          <w:lang w:val="hr-BA"/>
        </w:rPr>
        <w:t>i</w:t>
      </w:r>
      <w:r w:rsidR="00E376BB">
        <w:rPr>
          <w:b/>
          <w:bCs/>
          <w:lang w:val="hr-BA"/>
        </w:rPr>
        <w:t xml:space="preserve"> poziv za sufinansiranje </w:t>
      </w:r>
      <w:r w:rsidR="0022733B" w:rsidRPr="00E376BB">
        <w:rPr>
          <w:b/>
          <w:bCs/>
        </w:rPr>
        <w:t>naučnoistraživačkih/umjetničkoistraživačkih i istraživačkorazvojnih projekata i programa iz Budžeta Kantona Sarajevo za 202</w:t>
      </w:r>
      <w:r w:rsidR="008827C9">
        <w:rPr>
          <w:b/>
          <w:bCs/>
        </w:rPr>
        <w:t>3</w:t>
      </w:r>
      <w:r w:rsidR="0022733B" w:rsidRPr="00E376BB">
        <w:rPr>
          <w:b/>
          <w:bCs/>
        </w:rPr>
        <w:t>.</w:t>
      </w:r>
      <w:r w:rsidR="008827C9">
        <w:rPr>
          <w:b/>
          <w:bCs/>
        </w:rPr>
        <w:t xml:space="preserve"> </w:t>
      </w:r>
      <w:r>
        <w:rPr>
          <w:b/>
          <w:bCs/>
        </w:rPr>
        <w:t>g</w:t>
      </w:r>
      <w:r w:rsidR="0022733B" w:rsidRPr="00E376BB">
        <w:rPr>
          <w:b/>
          <w:bCs/>
        </w:rPr>
        <w:t>odinu</w:t>
      </w:r>
      <w:r>
        <w:rPr>
          <w:b/>
          <w:bCs/>
        </w:rPr>
        <w:t>”</w:t>
      </w:r>
    </w:p>
    <w:p w14:paraId="6B50DC60" w14:textId="77777777" w:rsidR="004D43F5" w:rsidRDefault="004D43F5" w:rsidP="004D43F5">
      <w:pPr>
        <w:pStyle w:val="NormalWeb"/>
        <w:spacing w:before="0" w:beforeAutospacing="0" w:after="0" w:afterAutospacing="0"/>
        <w:jc w:val="both"/>
        <w:rPr>
          <w:b/>
          <w:bCs/>
        </w:rPr>
      </w:pPr>
    </w:p>
    <w:p w14:paraId="2588516C" w14:textId="59C9E19D" w:rsidR="000F2081" w:rsidRPr="00D63BB9" w:rsidRDefault="004D43F5" w:rsidP="000F2081">
      <w:pPr>
        <w:pStyle w:val="NormalWeb"/>
        <w:spacing w:before="0" w:beforeAutospacing="0" w:after="0" w:afterAutospacing="0"/>
        <w:jc w:val="both"/>
        <w:rPr>
          <w:rFonts w:ascii="Times New Roman,Bold" w:eastAsia="Calibri" w:hAnsi="Times New Roman,Bold" w:cs="Times New Roman,Bold"/>
        </w:rPr>
      </w:pPr>
      <w:r>
        <w:t xml:space="preserve">U Budžetu Kantona Sarajevo osigurana su sredstva </w:t>
      </w:r>
      <w:r w:rsidR="00D63BB9">
        <w:t xml:space="preserve">u iznosu od </w:t>
      </w:r>
      <w:r>
        <w:t>4.250.000,00 K</w:t>
      </w:r>
      <w:r w:rsidR="00EC00A3">
        <w:t>M</w:t>
      </w:r>
      <w:r>
        <w:t xml:space="preserve"> (slovima: četirimilionadvjestopedesethiljada KM) u svrhu podrške programima nauke na području Kantona Sarajevo i to za PROGRAM A: </w:t>
      </w:r>
      <w:r w:rsidR="000F2081" w:rsidRPr="000F2081">
        <w:rPr>
          <w:rFonts w:ascii="Times New Roman,Bold" w:eastAsia="Calibri" w:hAnsi="Times New Roman,Bold" w:cs="Times New Roman,Bold"/>
        </w:rPr>
        <w:t>J</w:t>
      </w:r>
      <w:r w:rsidRPr="000F2081">
        <w:rPr>
          <w:rFonts w:ascii="Times New Roman,Bold" w:eastAsia="Calibri" w:hAnsi="Times New Roman,Bold" w:cs="Times New Roman,Bold"/>
        </w:rPr>
        <w:t>ačanje kapaci</w:t>
      </w:r>
      <w:r w:rsidRPr="000F2081">
        <w:rPr>
          <w:rFonts w:eastAsia="Calibri"/>
        </w:rPr>
        <w:t xml:space="preserve">teta ministarstva i ekosistema nauke, inovacija </w:t>
      </w:r>
      <w:r w:rsidRPr="000F2081">
        <w:rPr>
          <w:rFonts w:ascii="Times New Roman,Bold" w:eastAsia="Calibri" w:hAnsi="Times New Roman,Bold" w:cs="Times New Roman,Bold"/>
        </w:rPr>
        <w:t>i poduzetništva</w:t>
      </w:r>
      <w:r w:rsidR="000F2081" w:rsidRPr="000F2081">
        <w:rPr>
          <w:rFonts w:ascii="Times New Roman,Bold" w:eastAsia="Calibri" w:hAnsi="Times New Roman,Bold" w:cs="Times New Roman,Bold"/>
        </w:rPr>
        <w:t xml:space="preserve">, </w:t>
      </w:r>
      <w:r w:rsidR="000F2081">
        <w:rPr>
          <w:rFonts w:ascii="Times New Roman,Bold" w:eastAsia="Calibri" w:hAnsi="Times New Roman,Bold" w:cs="Times New Roman,Bold"/>
        </w:rPr>
        <w:t>u iznosu od 500.000,00 KM (slovima: petstohiljada KM) i za</w:t>
      </w:r>
    </w:p>
    <w:p w14:paraId="304E5C3C" w14:textId="77777777" w:rsidR="000F2081" w:rsidRDefault="000F2081" w:rsidP="000F2081">
      <w:pPr>
        <w:pStyle w:val="NormalWeb"/>
        <w:spacing w:before="0" w:beforeAutospacing="0" w:after="0" w:afterAutospacing="0"/>
        <w:jc w:val="both"/>
        <w:rPr>
          <w:b/>
          <w:bCs/>
          <w:i/>
          <w:iCs/>
        </w:rPr>
      </w:pPr>
    </w:p>
    <w:p w14:paraId="711C40EE" w14:textId="25CEBB91" w:rsidR="00EC00A3" w:rsidRPr="00131E2E" w:rsidRDefault="000F2081" w:rsidP="000F2081">
      <w:pPr>
        <w:pStyle w:val="NormalWeb"/>
        <w:spacing w:before="0" w:beforeAutospacing="0" w:after="0" w:afterAutospacing="0"/>
        <w:jc w:val="both"/>
        <w:rPr>
          <w:b/>
          <w:bCs/>
          <w:i/>
          <w:iCs/>
          <w:u w:val="single"/>
        </w:rPr>
      </w:pPr>
      <w:r w:rsidRPr="00131E2E">
        <w:rPr>
          <w:b/>
          <w:bCs/>
          <w:u w:val="single"/>
        </w:rPr>
        <w:t>PROGRAM B: JAČANJE NAUČNE INFRASTRUKTURE</w:t>
      </w:r>
      <w:r w:rsidR="00D652C0" w:rsidRPr="00131E2E">
        <w:rPr>
          <w:b/>
          <w:bCs/>
          <w:i/>
          <w:iCs/>
          <w:u w:val="single"/>
        </w:rPr>
        <w:t xml:space="preserve">  </w:t>
      </w:r>
    </w:p>
    <w:p w14:paraId="54F4B6F8" w14:textId="07051D3F" w:rsidR="000F2081" w:rsidRPr="000F2081" w:rsidRDefault="000F2081" w:rsidP="000F2081">
      <w:pPr>
        <w:pStyle w:val="NormalWeb"/>
        <w:spacing w:before="0" w:beforeAutospacing="0" w:after="0" w:afterAutospacing="0"/>
        <w:jc w:val="both"/>
        <w:rPr>
          <w:b/>
          <w:bCs/>
          <w:i/>
          <w:iCs/>
        </w:rPr>
      </w:pPr>
      <w:r w:rsidRPr="000F2081">
        <w:rPr>
          <w:b/>
          <w:bCs/>
        </w:rPr>
        <w:t>Osigurana sredstva: 3.750.000,00 KM (slovima: trimilionasedamstopedesethilj</w:t>
      </w:r>
      <w:r w:rsidR="00D63BB9">
        <w:rPr>
          <w:b/>
          <w:bCs/>
        </w:rPr>
        <w:t>a</w:t>
      </w:r>
      <w:r w:rsidRPr="000F2081">
        <w:rPr>
          <w:b/>
          <w:bCs/>
        </w:rPr>
        <w:t>da KM) dodjeljuju se u postupku javnog oglašavanja, u skladu sa kriterijima i smjernicama definisanim ovim Javnim pozivom.</w:t>
      </w:r>
      <w:r>
        <w:t xml:space="preserve"> </w:t>
      </w:r>
      <w:r w:rsidR="00D652C0" w:rsidRPr="000F2081">
        <w:rPr>
          <w:b/>
          <w:bCs/>
          <w:i/>
          <w:iCs/>
        </w:rPr>
        <w:t xml:space="preserve">                                                                                                     </w:t>
      </w:r>
    </w:p>
    <w:p w14:paraId="4B1C303E" w14:textId="77777777" w:rsidR="000F2081" w:rsidRPr="000F2081" w:rsidRDefault="000F2081" w:rsidP="000F2081">
      <w:pPr>
        <w:suppressAutoHyphens w:val="0"/>
        <w:autoSpaceDE w:val="0"/>
        <w:autoSpaceDN w:val="0"/>
        <w:adjustRightInd w:val="0"/>
        <w:ind w:left="720"/>
        <w:contextualSpacing/>
        <w:jc w:val="both"/>
        <w:rPr>
          <w:rFonts w:eastAsia="Calibri" w:cs="Times New Roman"/>
          <w:b/>
          <w:bCs/>
          <w:noProof w:val="0"/>
          <w:kern w:val="0"/>
          <w:sz w:val="24"/>
          <w:szCs w:val="24"/>
          <w:lang w:eastAsia="en-US" w:bidi="ar-SA"/>
        </w:rPr>
      </w:pPr>
    </w:p>
    <w:p w14:paraId="1373A6CC" w14:textId="403EE843" w:rsidR="000F2081" w:rsidRPr="000F2081" w:rsidRDefault="000F2081" w:rsidP="000F2081">
      <w:pPr>
        <w:suppressAutoHyphens w:val="0"/>
        <w:autoSpaceDE w:val="0"/>
        <w:autoSpaceDN w:val="0"/>
        <w:adjustRightInd w:val="0"/>
        <w:contextualSpacing/>
        <w:jc w:val="both"/>
        <w:rPr>
          <w:rFonts w:ascii="Times New Roman,Bold" w:eastAsia="Calibri" w:hAnsi="Times New Roman,Bold" w:cs="Times New Roman,Bold"/>
          <w:noProof w:val="0"/>
          <w:kern w:val="0"/>
          <w:sz w:val="24"/>
          <w:szCs w:val="24"/>
          <w:lang w:eastAsia="en-US" w:bidi="ar-SA"/>
        </w:rPr>
      </w:pPr>
      <w:r w:rsidRPr="000F2081">
        <w:rPr>
          <w:rFonts w:eastAsia="Calibri" w:cs="Times New Roman"/>
          <w:b/>
          <w:bCs/>
          <w:noProof w:val="0"/>
          <w:kern w:val="0"/>
          <w:sz w:val="24"/>
          <w:szCs w:val="24"/>
          <w:lang w:eastAsia="en-US" w:bidi="ar-SA"/>
        </w:rPr>
        <w:t>P</w:t>
      </w:r>
      <w:r w:rsidR="003C0EAA">
        <w:rPr>
          <w:rFonts w:eastAsia="Calibri" w:cs="Times New Roman"/>
          <w:b/>
          <w:bCs/>
          <w:noProof w:val="0"/>
          <w:kern w:val="0"/>
          <w:sz w:val="24"/>
          <w:szCs w:val="24"/>
          <w:lang w:eastAsia="en-US" w:bidi="ar-SA"/>
        </w:rPr>
        <w:t>ROGRAM</w:t>
      </w:r>
      <w:r w:rsidRPr="000F2081">
        <w:rPr>
          <w:rFonts w:ascii="Times New Roman,Bold" w:eastAsia="Calibri" w:hAnsi="Times New Roman,Bold" w:cs="Times New Roman,Bold"/>
          <w:b/>
          <w:bCs/>
          <w:noProof w:val="0"/>
          <w:kern w:val="0"/>
          <w:sz w:val="24"/>
          <w:szCs w:val="24"/>
          <w:lang w:eastAsia="en-US" w:bidi="ar-SA"/>
        </w:rPr>
        <w:t xml:space="preserve"> B.1</w:t>
      </w:r>
      <w:r w:rsidRPr="000F2081">
        <w:rPr>
          <w:rFonts w:ascii="Times New Roman,Bold" w:eastAsia="Calibri" w:hAnsi="Times New Roman,Bold" w:cs="Times New Roman,Bold"/>
          <w:b/>
          <w:bCs/>
          <w:noProof w:val="0"/>
          <w:color w:val="000000" w:themeColor="text1"/>
          <w:kern w:val="0"/>
          <w:sz w:val="24"/>
          <w:szCs w:val="24"/>
          <w:lang w:eastAsia="en-US" w:bidi="ar-SA"/>
        </w:rPr>
        <w:t>a</w:t>
      </w:r>
      <w:r w:rsidRPr="000F2081">
        <w:rPr>
          <w:rFonts w:ascii="Times New Roman,Bold" w:eastAsia="Calibri" w:hAnsi="Times New Roman,Bold" w:cs="Times New Roman,Bold"/>
          <w:b/>
          <w:bCs/>
          <w:noProof w:val="0"/>
          <w:kern w:val="0"/>
          <w:sz w:val="24"/>
          <w:szCs w:val="24"/>
          <w:lang w:eastAsia="en-US" w:bidi="ar-SA"/>
        </w:rPr>
        <w:t>:</w:t>
      </w:r>
      <w:r w:rsidR="00EC2AFE">
        <w:rPr>
          <w:rFonts w:ascii="Times New Roman,Bold" w:eastAsia="Calibri" w:hAnsi="Times New Roman,Bold" w:cs="Times New Roman,Bold"/>
          <w:b/>
          <w:bCs/>
          <w:noProof w:val="0"/>
          <w:kern w:val="0"/>
          <w:sz w:val="24"/>
          <w:szCs w:val="24"/>
          <w:lang w:eastAsia="en-US" w:bidi="ar-SA"/>
        </w:rPr>
        <w:t xml:space="preserve"> </w:t>
      </w:r>
      <w:r w:rsidRPr="000F2081">
        <w:rPr>
          <w:rFonts w:ascii="Times New Roman,Bold" w:eastAsia="Calibri" w:hAnsi="Times New Roman,Bold" w:cs="Times New Roman,Bold"/>
          <w:b/>
          <w:bCs/>
          <w:noProof w:val="0"/>
          <w:kern w:val="0"/>
          <w:sz w:val="24"/>
          <w:szCs w:val="24"/>
          <w:lang w:eastAsia="en-US" w:bidi="ar-SA"/>
        </w:rPr>
        <w:t xml:space="preserve">Sufinansiranje naučnoistraživačkih/umjetničkoistraživačkih i istraživačkorazvojnih </w:t>
      </w:r>
      <w:r w:rsidRPr="000F2081">
        <w:rPr>
          <w:rFonts w:eastAsia="Calibri" w:cs="Times New Roman"/>
          <w:b/>
          <w:bCs/>
          <w:noProof w:val="0"/>
          <w:kern w:val="0"/>
          <w:sz w:val="24"/>
          <w:szCs w:val="24"/>
          <w:lang w:eastAsia="en-US" w:bidi="ar-SA"/>
        </w:rPr>
        <w:t xml:space="preserve">projekata od posebnog interesa za Kanton Sarajevo: </w:t>
      </w:r>
    </w:p>
    <w:p w14:paraId="56D2A5A4" w14:textId="271E8F24" w:rsidR="000F2081" w:rsidRPr="003C0EAA" w:rsidRDefault="000F2081">
      <w:pPr>
        <w:pStyle w:val="ListParagraph"/>
        <w:numPr>
          <w:ilvl w:val="0"/>
          <w:numId w:val="6"/>
        </w:numPr>
        <w:autoSpaceDE w:val="0"/>
        <w:autoSpaceDN w:val="0"/>
        <w:adjustRightInd w:val="0"/>
        <w:jc w:val="both"/>
        <w:rPr>
          <w:rFonts w:eastAsia="Calibri" w:cs="Times New Roman"/>
          <w:b/>
          <w:bCs/>
          <w:noProof w:val="0"/>
          <w:kern w:val="0"/>
          <w:sz w:val="24"/>
          <w:szCs w:val="24"/>
          <w:lang w:eastAsia="en-US" w:bidi="ar-SA"/>
        </w:rPr>
      </w:pPr>
      <w:r w:rsidRPr="003C0EAA">
        <w:rPr>
          <w:rFonts w:eastAsia="Calibri" w:cs="Times New Roman"/>
          <w:noProof w:val="0"/>
          <w:kern w:val="0"/>
          <w:sz w:val="24"/>
          <w:szCs w:val="24"/>
          <w:lang w:eastAsia="en-US" w:bidi="ar-SA"/>
        </w:rPr>
        <w:t>Osigurana sredstva:</w:t>
      </w:r>
      <w:r w:rsidRPr="003C0EAA">
        <w:rPr>
          <w:rFonts w:eastAsia="Calibri" w:cs="Times New Roman"/>
          <w:b/>
          <w:bCs/>
          <w:noProof w:val="0"/>
          <w:kern w:val="0"/>
          <w:sz w:val="24"/>
          <w:szCs w:val="24"/>
          <w:lang w:eastAsia="en-US" w:bidi="ar-SA"/>
        </w:rPr>
        <w:t xml:space="preserve"> </w:t>
      </w:r>
      <w:r w:rsidRPr="003C0EAA">
        <w:rPr>
          <w:rFonts w:eastAsia="Calibri" w:cs="Times New Roman"/>
          <w:noProof w:val="0"/>
          <w:kern w:val="0"/>
          <w:sz w:val="24"/>
          <w:szCs w:val="24"/>
          <w:lang w:eastAsia="en-US" w:bidi="ar-SA"/>
        </w:rPr>
        <w:t xml:space="preserve">2.800.000,00 KM </w:t>
      </w:r>
      <w:r w:rsidR="003C0EAA">
        <w:rPr>
          <w:rFonts w:eastAsia="Calibri" w:cs="Times New Roman"/>
          <w:noProof w:val="0"/>
          <w:kern w:val="0"/>
          <w:sz w:val="24"/>
          <w:szCs w:val="24"/>
          <w:lang w:eastAsia="en-US" w:bidi="ar-SA"/>
        </w:rPr>
        <w:t xml:space="preserve">(slovima: dvamilionaosamstohiljada KM); </w:t>
      </w:r>
    </w:p>
    <w:p w14:paraId="6A2973FF" w14:textId="1D92F62D" w:rsidR="000F2081" w:rsidRPr="003C0EAA" w:rsidRDefault="000F2081">
      <w:pPr>
        <w:pStyle w:val="ListParagraph"/>
        <w:numPr>
          <w:ilvl w:val="0"/>
          <w:numId w:val="6"/>
        </w:numPr>
        <w:autoSpaceDE w:val="0"/>
        <w:autoSpaceDN w:val="0"/>
        <w:adjustRightInd w:val="0"/>
        <w:jc w:val="both"/>
        <w:rPr>
          <w:rFonts w:eastAsia="Calibri" w:cs="Times New Roman"/>
          <w:b/>
          <w:bCs/>
          <w:noProof w:val="0"/>
          <w:kern w:val="0"/>
          <w:sz w:val="24"/>
          <w:szCs w:val="24"/>
          <w:lang w:eastAsia="en-US" w:bidi="ar-SA"/>
        </w:rPr>
      </w:pPr>
      <w:r w:rsidRPr="003C0EAA">
        <w:rPr>
          <w:kern w:val="2"/>
          <w:sz w:val="24"/>
          <w:szCs w:val="24"/>
        </w:rPr>
        <w:t xml:space="preserve">Maksimalan iznos po jednom projektu je 100.000,00 KM </w:t>
      </w:r>
      <w:r w:rsidR="003C0EAA">
        <w:rPr>
          <w:kern w:val="2"/>
          <w:sz w:val="24"/>
          <w:szCs w:val="24"/>
        </w:rPr>
        <w:t>(slovima: stohilj</w:t>
      </w:r>
      <w:r w:rsidR="00D63BB9">
        <w:rPr>
          <w:kern w:val="2"/>
          <w:sz w:val="24"/>
          <w:szCs w:val="24"/>
        </w:rPr>
        <w:t>a</w:t>
      </w:r>
      <w:r w:rsidR="003C0EAA">
        <w:rPr>
          <w:kern w:val="2"/>
          <w:sz w:val="24"/>
          <w:szCs w:val="24"/>
        </w:rPr>
        <w:t>da KM).</w:t>
      </w:r>
    </w:p>
    <w:p w14:paraId="5353DB4C" w14:textId="77777777" w:rsidR="000F2081" w:rsidRPr="000F2081" w:rsidRDefault="000F2081" w:rsidP="000F2081">
      <w:pPr>
        <w:autoSpaceDE w:val="0"/>
        <w:autoSpaceDN w:val="0"/>
        <w:adjustRightInd w:val="0"/>
        <w:ind w:left="720"/>
        <w:contextualSpacing/>
        <w:jc w:val="both"/>
        <w:rPr>
          <w:rFonts w:ascii="Times New Roman,Bold" w:eastAsia="Calibri" w:hAnsi="Times New Roman,Bold" w:cs="Times New Roman,Bold"/>
          <w:b/>
          <w:bCs/>
          <w:noProof w:val="0"/>
          <w:color w:val="FF0000"/>
          <w:kern w:val="0"/>
          <w:sz w:val="24"/>
          <w:szCs w:val="24"/>
          <w:lang w:eastAsia="en-US" w:bidi="ar-SA"/>
        </w:rPr>
      </w:pPr>
    </w:p>
    <w:p w14:paraId="2A9C5FE7" w14:textId="6B447C37" w:rsidR="000F2081" w:rsidRDefault="000F2081" w:rsidP="000F2081">
      <w:pPr>
        <w:autoSpaceDE w:val="0"/>
        <w:autoSpaceDN w:val="0"/>
        <w:adjustRightInd w:val="0"/>
        <w:contextualSpacing/>
        <w:jc w:val="both"/>
        <w:rPr>
          <w:rFonts w:ascii="Times New Roman,Bold" w:eastAsia="Calibri" w:hAnsi="Times New Roman,Bold" w:cs="Times New Roman,Bold"/>
          <w:b/>
          <w:bCs/>
          <w:noProof w:val="0"/>
          <w:color w:val="000000" w:themeColor="text1"/>
          <w:kern w:val="0"/>
          <w:sz w:val="24"/>
          <w:szCs w:val="24"/>
          <w:lang w:eastAsia="en-US" w:bidi="ar-SA"/>
        </w:rPr>
      </w:pPr>
      <w:r w:rsidRPr="000F2081">
        <w:rPr>
          <w:rFonts w:ascii="Times New Roman,Bold" w:eastAsia="Calibri" w:hAnsi="Times New Roman,Bold" w:cs="Times New Roman,Bold"/>
          <w:b/>
          <w:bCs/>
          <w:noProof w:val="0"/>
          <w:color w:val="000000" w:themeColor="text1"/>
          <w:kern w:val="0"/>
          <w:sz w:val="24"/>
          <w:szCs w:val="24"/>
          <w:lang w:eastAsia="en-US" w:bidi="ar-SA"/>
        </w:rPr>
        <w:t>P</w:t>
      </w:r>
      <w:r w:rsidR="003C0EAA">
        <w:rPr>
          <w:rFonts w:ascii="Times New Roman,Bold" w:eastAsia="Calibri" w:hAnsi="Times New Roman,Bold" w:cs="Times New Roman,Bold"/>
          <w:b/>
          <w:bCs/>
          <w:noProof w:val="0"/>
          <w:color w:val="000000" w:themeColor="text1"/>
          <w:kern w:val="0"/>
          <w:sz w:val="24"/>
          <w:szCs w:val="24"/>
          <w:lang w:eastAsia="en-US" w:bidi="ar-SA"/>
        </w:rPr>
        <w:t>ROGRAM</w:t>
      </w:r>
      <w:r w:rsidR="00D63BB9">
        <w:rPr>
          <w:rFonts w:ascii="Times New Roman,Bold" w:eastAsia="Calibri" w:hAnsi="Times New Roman,Bold" w:cs="Times New Roman,Bold"/>
          <w:b/>
          <w:bCs/>
          <w:noProof w:val="0"/>
          <w:color w:val="000000" w:themeColor="text1"/>
          <w:kern w:val="0"/>
          <w:sz w:val="24"/>
          <w:szCs w:val="24"/>
          <w:lang w:eastAsia="en-US" w:bidi="ar-SA"/>
        </w:rPr>
        <w:t xml:space="preserve"> </w:t>
      </w:r>
      <w:r w:rsidRPr="000F2081">
        <w:rPr>
          <w:rFonts w:ascii="Times New Roman,Bold" w:eastAsia="Calibri" w:hAnsi="Times New Roman,Bold" w:cs="Times New Roman,Bold"/>
          <w:b/>
          <w:bCs/>
          <w:noProof w:val="0"/>
          <w:color w:val="000000" w:themeColor="text1"/>
          <w:kern w:val="0"/>
          <w:sz w:val="24"/>
          <w:szCs w:val="24"/>
          <w:lang w:eastAsia="en-US" w:bidi="ar-SA"/>
        </w:rPr>
        <w:t xml:space="preserve">B.1b: </w:t>
      </w:r>
      <w:r w:rsidRPr="000F2081">
        <w:rPr>
          <w:b/>
          <w:bCs/>
          <w:noProof w:val="0"/>
          <w:color w:val="000000" w:themeColor="text1"/>
          <w:sz w:val="24"/>
          <w:szCs w:val="24"/>
          <w:lang w:val="bs-Latn-BA"/>
        </w:rPr>
        <w:t>Sufinansiranje naučnoistraživačkih/umjetničkoistraživačkih i istraživačkorazvojnih projekata čiji su nosioci mladi naučnici/istraživači</w:t>
      </w:r>
      <w:bookmarkStart w:id="0" w:name="_Hlk134007403"/>
      <w:r>
        <w:rPr>
          <w:b/>
          <w:bCs/>
          <w:noProof w:val="0"/>
          <w:color w:val="000000" w:themeColor="text1"/>
          <w:sz w:val="24"/>
          <w:szCs w:val="24"/>
          <w:lang w:val="bs-Latn-BA"/>
        </w:rPr>
        <w:t>:</w:t>
      </w:r>
    </w:p>
    <w:p w14:paraId="46CAE616" w14:textId="3B7CE209" w:rsidR="000F2081" w:rsidRPr="003C0EAA" w:rsidRDefault="000F2081">
      <w:pPr>
        <w:pStyle w:val="ListParagraph"/>
        <w:numPr>
          <w:ilvl w:val="0"/>
          <w:numId w:val="7"/>
        </w:numPr>
        <w:autoSpaceDE w:val="0"/>
        <w:autoSpaceDN w:val="0"/>
        <w:adjustRightInd w:val="0"/>
        <w:jc w:val="both"/>
        <w:rPr>
          <w:rFonts w:ascii="Times New Roman,Bold" w:eastAsia="Calibri" w:hAnsi="Times New Roman,Bold" w:cs="Times New Roman,Bold"/>
          <w:b/>
          <w:bCs/>
          <w:noProof w:val="0"/>
          <w:color w:val="000000" w:themeColor="text1"/>
          <w:kern w:val="0"/>
          <w:sz w:val="24"/>
          <w:szCs w:val="24"/>
          <w:lang w:eastAsia="en-US" w:bidi="ar-SA"/>
        </w:rPr>
      </w:pPr>
      <w:r w:rsidRPr="003C0EAA">
        <w:rPr>
          <w:rFonts w:ascii="Times New Roman,Bold" w:eastAsia="Calibri" w:hAnsi="Times New Roman,Bold" w:cs="Times New Roman,Bold"/>
          <w:noProof w:val="0"/>
          <w:color w:val="000000" w:themeColor="text1"/>
          <w:kern w:val="0"/>
          <w:sz w:val="24"/>
          <w:szCs w:val="24"/>
          <w:lang w:eastAsia="en-US" w:bidi="ar-SA"/>
        </w:rPr>
        <w:t xml:space="preserve">Osigurana sredstva: 250.000,00 KM </w:t>
      </w:r>
      <w:r w:rsidR="003C0EAA">
        <w:rPr>
          <w:rFonts w:ascii="Times New Roman,Bold" w:eastAsia="Calibri" w:hAnsi="Times New Roman,Bold" w:cs="Times New Roman,Bold"/>
          <w:noProof w:val="0"/>
          <w:color w:val="000000" w:themeColor="text1"/>
          <w:kern w:val="0"/>
          <w:sz w:val="24"/>
          <w:szCs w:val="24"/>
          <w:lang w:eastAsia="en-US" w:bidi="ar-SA"/>
        </w:rPr>
        <w:t>(slovima: dv</w:t>
      </w:r>
      <w:r w:rsidR="0035777E">
        <w:rPr>
          <w:rFonts w:ascii="Times New Roman,Bold" w:eastAsia="Calibri" w:hAnsi="Times New Roman,Bold" w:cs="Times New Roman,Bold"/>
          <w:noProof w:val="0"/>
          <w:color w:val="000000" w:themeColor="text1"/>
          <w:kern w:val="0"/>
          <w:sz w:val="24"/>
          <w:szCs w:val="24"/>
          <w:lang w:eastAsia="en-US" w:bidi="ar-SA"/>
        </w:rPr>
        <w:t>jesto</w:t>
      </w:r>
      <w:r w:rsidR="003C0EAA">
        <w:rPr>
          <w:rFonts w:ascii="Times New Roman,Bold" w:eastAsia="Calibri" w:hAnsi="Times New Roman,Bold" w:cs="Times New Roman,Bold"/>
          <w:noProof w:val="0"/>
          <w:color w:val="000000" w:themeColor="text1"/>
          <w:kern w:val="0"/>
          <w:sz w:val="24"/>
          <w:szCs w:val="24"/>
          <w:lang w:eastAsia="en-US" w:bidi="ar-SA"/>
        </w:rPr>
        <w:t xml:space="preserve">pedesethiljada KM); </w:t>
      </w:r>
    </w:p>
    <w:p w14:paraId="6F835D53" w14:textId="39C48B6C" w:rsidR="000F2081" w:rsidRDefault="000F2081" w:rsidP="000F2081">
      <w:pPr>
        <w:pStyle w:val="ListParagraph"/>
        <w:numPr>
          <w:ilvl w:val="0"/>
          <w:numId w:val="7"/>
        </w:numPr>
        <w:autoSpaceDE w:val="0"/>
        <w:autoSpaceDN w:val="0"/>
        <w:adjustRightInd w:val="0"/>
        <w:jc w:val="both"/>
        <w:rPr>
          <w:rFonts w:ascii="Times New Roman,Bold" w:eastAsia="Calibri" w:hAnsi="Times New Roman,Bold" w:cs="Times New Roman,Bold"/>
          <w:noProof w:val="0"/>
          <w:color w:val="000000" w:themeColor="text1"/>
          <w:kern w:val="0"/>
          <w:sz w:val="24"/>
          <w:szCs w:val="24"/>
          <w:lang w:eastAsia="en-US" w:bidi="ar-SA"/>
        </w:rPr>
      </w:pPr>
      <w:r w:rsidRPr="003C0EAA">
        <w:rPr>
          <w:rFonts w:ascii="Times New Roman,Bold" w:eastAsia="Calibri" w:hAnsi="Times New Roman,Bold" w:cs="Times New Roman,Bold"/>
          <w:noProof w:val="0"/>
          <w:color w:val="000000" w:themeColor="text1"/>
          <w:kern w:val="0"/>
          <w:sz w:val="24"/>
          <w:szCs w:val="24"/>
          <w:lang w:eastAsia="en-US" w:bidi="ar-SA"/>
        </w:rPr>
        <w:t>Maksimalan iznos sredstava po jednom projektu je 30.000,00 KM</w:t>
      </w:r>
      <w:r w:rsidR="003C0EAA">
        <w:rPr>
          <w:rFonts w:ascii="Times New Roman,Bold" w:eastAsia="Calibri" w:hAnsi="Times New Roman,Bold" w:cs="Times New Roman,Bold"/>
          <w:noProof w:val="0"/>
          <w:color w:val="000000" w:themeColor="text1"/>
          <w:kern w:val="0"/>
          <w:sz w:val="24"/>
          <w:szCs w:val="24"/>
          <w:lang w:eastAsia="en-US" w:bidi="ar-SA"/>
        </w:rPr>
        <w:t xml:space="preserve"> (slovima: tridesethiljada KM).</w:t>
      </w:r>
      <w:r w:rsidRPr="003C0EAA">
        <w:rPr>
          <w:rFonts w:ascii="Times New Roman,Bold" w:eastAsia="Calibri" w:hAnsi="Times New Roman,Bold" w:cs="Times New Roman,Bold"/>
          <w:noProof w:val="0"/>
          <w:color w:val="000000" w:themeColor="text1"/>
          <w:kern w:val="0"/>
          <w:sz w:val="24"/>
          <w:szCs w:val="24"/>
          <w:lang w:eastAsia="en-US" w:bidi="ar-SA"/>
        </w:rPr>
        <w:t xml:space="preserve"> </w:t>
      </w:r>
      <w:bookmarkEnd w:id="0"/>
    </w:p>
    <w:p w14:paraId="62E3DAC1" w14:textId="77777777" w:rsidR="00D63BB9" w:rsidRPr="00D63BB9" w:rsidRDefault="00D63BB9" w:rsidP="00D63BB9">
      <w:pPr>
        <w:pStyle w:val="ListParagraph"/>
        <w:autoSpaceDE w:val="0"/>
        <w:autoSpaceDN w:val="0"/>
        <w:adjustRightInd w:val="0"/>
        <w:jc w:val="both"/>
        <w:rPr>
          <w:rFonts w:ascii="Times New Roman,Bold" w:eastAsia="Calibri" w:hAnsi="Times New Roman,Bold" w:cs="Times New Roman,Bold"/>
          <w:noProof w:val="0"/>
          <w:color w:val="000000" w:themeColor="text1"/>
          <w:kern w:val="0"/>
          <w:sz w:val="24"/>
          <w:szCs w:val="24"/>
          <w:lang w:eastAsia="en-US" w:bidi="ar-SA"/>
        </w:rPr>
      </w:pPr>
    </w:p>
    <w:p w14:paraId="26FBC76D" w14:textId="2CEB3B50" w:rsidR="000F2081" w:rsidRPr="000F2081" w:rsidRDefault="000F2081" w:rsidP="000F2081">
      <w:pPr>
        <w:autoSpaceDE w:val="0"/>
        <w:autoSpaceDN w:val="0"/>
        <w:adjustRightInd w:val="0"/>
        <w:jc w:val="both"/>
        <w:rPr>
          <w:rFonts w:ascii="Times New Roman,Bold" w:eastAsia="Calibri" w:hAnsi="Times New Roman,Bold" w:cs="Times New Roman,Bold"/>
          <w:b/>
          <w:bCs/>
          <w:noProof w:val="0"/>
          <w:color w:val="000000" w:themeColor="text1"/>
          <w:kern w:val="0"/>
          <w:sz w:val="24"/>
          <w:szCs w:val="24"/>
          <w:lang w:eastAsia="en-US" w:bidi="ar-SA"/>
        </w:rPr>
      </w:pPr>
      <w:r w:rsidRPr="000F2081">
        <w:rPr>
          <w:rFonts w:ascii="Times New Roman,Bold" w:eastAsia="Calibri" w:hAnsi="Times New Roman,Bold" w:cs="Times New Roman,Bold"/>
          <w:b/>
          <w:bCs/>
          <w:noProof w:val="0"/>
          <w:color w:val="000000" w:themeColor="text1"/>
          <w:kern w:val="0"/>
          <w:sz w:val="24"/>
          <w:szCs w:val="24"/>
          <w:lang w:eastAsia="en-US" w:bidi="ar-SA"/>
        </w:rPr>
        <w:t>P</w:t>
      </w:r>
      <w:r w:rsidR="003C0EAA">
        <w:rPr>
          <w:rFonts w:ascii="Times New Roman,Bold" w:eastAsia="Calibri" w:hAnsi="Times New Roman,Bold" w:cs="Times New Roman,Bold"/>
          <w:b/>
          <w:bCs/>
          <w:noProof w:val="0"/>
          <w:color w:val="000000" w:themeColor="text1"/>
          <w:kern w:val="0"/>
          <w:sz w:val="24"/>
          <w:szCs w:val="24"/>
          <w:lang w:eastAsia="en-US" w:bidi="ar-SA"/>
        </w:rPr>
        <w:t>ROGRAM</w:t>
      </w:r>
      <w:r w:rsidRPr="000F2081">
        <w:rPr>
          <w:rFonts w:ascii="Times New Roman,Bold" w:eastAsia="Calibri" w:hAnsi="Times New Roman,Bold" w:cs="Times New Roman,Bold"/>
          <w:b/>
          <w:bCs/>
          <w:noProof w:val="0"/>
          <w:color w:val="000000" w:themeColor="text1"/>
          <w:kern w:val="0"/>
          <w:sz w:val="24"/>
          <w:szCs w:val="24"/>
          <w:lang w:eastAsia="en-US" w:bidi="ar-SA"/>
        </w:rPr>
        <w:t xml:space="preserve"> B.1c: Sufinansiranje troškova tehničke izrade i odbrane doktorske disertacije na Univerzitetu u Sarajevu</w:t>
      </w:r>
    </w:p>
    <w:p w14:paraId="54296E04" w14:textId="5CFD2001" w:rsidR="000F2081" w:rsidRPr="003C0EAA" w:rsidRDefault="000F2081">
      <w:pPr>
        <w:pStyle w:val="ListParagraph"/>
        <w:numPr>
          <w:ilvl w:val="0"/>
          <w:numId w:val="8"/>
        </w:numPr>
        <w:autoSpaceDE w:val="0"/>
        <w:autoSpaceDN w:val="0"/>
        <w:adjustRightInd w:val="0"/>
        <w:jc w:val="both"/>
        <w:rPr>
          <w:rFonts w:ascii="Times New Roman,Bold" w:eastAsia="Calibri" w:hAnsi="Times New Roman,Bold" w:cs="Times New Roman,Bold"/>
          <w:noProof w:val="0"/>
          <w:color w:val="000000" w:themeColor="text1"/>
          <w:kern w:val="0"/>
          <w:sz w:val="24"/>
          <w:szCs w:val="24"/>
          <w:lang w:eastAsia="en-US" w:bidi="ar-SA"/>
        </w:rPr>
      </w:pPr>
      <w:r w:rsidRPr="003C0EAA">
        <w:rPr>
          <w:rFonts w:ascii="Times New Roman,Bold" w:eastAsia="Calibri" w:hAnsi="Times New Roman,Bold" w:cs="Times New Roman,Bold"/>
          <w:noProof w:val="0"/>
          <w:color w:val="000000" w:themeColor="text1"/>
          <w:kern w:val="0"/>
          <w:sz w:val="24"/>
          <w:szCs w:val="24"/>
          <w:lang w:eastAsia="en-US" w:bidi="ar-SA"/>
        </w:rPr>
        <w:t xml:space="preserve">Osigurana sredstva: 50.000,00 KM </w:t>
      </w:r>
      <w:r w:rsidR="003C0EAA">
        <w:rPr>
          <w:rFonts w:ascii="Times New Roman,Bold" w:eastAsia="Calibri" w:hAnsi="Times New Roman,Bold" w:cs="Times New Roman,Bold"/>
          <w:noProof w:val="0"/>
          <w:color w:val="000000" w:themeColor="text1"/>
          <w:kern w:val="0"/>
          <w:sz w:val="24"/>
          <w:szCs w:val="24"/>
          <w:lang w:eastAsia="en-US" w:bidi="ar-SA"/>
        </w:rPr>
        <w:t xml:space="preserve">(slovima: pedesethiljada KM); </w:t>
      </w:r>
      <w:r w:rsidRPr="003C0EAA">
        <w:rPr>
          <w:rFonts w:ascii="Times New Roman,Bold" w:eastAsia="Calibri" w:hAnsi="Times New Roman,Bold" w:cs="Times New Roman,Bold"/>
          <w:noProof w:val="0"/>
          <w:color w:val="000000" w:themeColor="text1"/>
          <w:kern w:val="0"/>
          <w:sz w:val="24"/>
          <w:szCs w:val="24"/>
          <w:lang w:eastAsia="en-US" w:bidi="ar-SA"/>
        </w:rPr>
        <w:t xml:space="preserve"> </w:t>
      </w:r>
    </w:p>
    <w:p w14:paraId="3C553A03" w14:textId="29FAD37F" w:rsidR="000F2081" w:rsidRPr="003C0EAA" w:rsidRDefault="000F2081">
      <w:pPr>
        <w:pStyle w:val="ListParagraph"/>
        <w:numPr>
          <w:ilvl w:val="0"/>
          <w:numId w:val="8"/>
        </w:numPr>
        <w:autoSpaceDE w:val="0"/>
        <w:autoSpaceDN w:val="0"/>
        <w:adjustRightInd w:val="0"/>
        <w:jc w:val="both"/>
        <w:rPr>
          <w:rFonts w:ascii="Times New Roman,Bold" w:eastAsia="Calibri" w:hAnsi="Times New Roman,Bold" w:cs="Times New Roman,Bold"/>
          <w:noProof w:val="0"/>
          <w:color w:val="000000" w:themeColor="text1"/>
          <w:kern w:val="0"/>
          <w:sz w:val="24"/>
          <w:szCs w:val="24"/>
          <w:lang w:eastAsia="en-US" w:bidi="ar-SA"/>
        </w:rPr>
      </w:pPr>
      <w:r w:rsidRPr="003C0EAA">
        <w:rPr>
          <w:rFonts w:ascii="Times New Roman,Bold" w:eastAsia="Calibri" w:hAnsi="Times New Roman,Bold" w:cs="Times New Roman,Bold"/>
          <w:noProof w:val="0"/>
          <w:color w:val="000000" w:themeColor="text1"/>
          <w:kern w:val="0"/>
          <w:sz w:val="24"/>
          <w:szCs w:val="24"/>
          <w:lang w:eastAsia="en-US" w:bidi="ar-SA"/>
        </w:rPr>
        <w:t>Maksimalan iznos sredstava koji se može dodijeliti za sufinansiranje jedne doktorske disertacije: 5.000,00 KM</w:t>
      </w:r>
      <w:r w:rsidR="003C0EAA">
        <w:rPr>
          <w:rFonts w:ascii="Times New Roman,Bold" w:eastAsia="Calibri" w:hAnsi="Times New Roman,Bold" w:cs="Times New Roman,Bold"/>
          <w:noProof w:val="0"/>
          <w:color w:val="000000" w:themeColor="text1"/>
          <w:kern w:val="0"/>
          <w:sz w:val="24"/>
          <w:szCs w:val="24"/>
          <w:lang w:eastAsia="en-US" w:bidi="ar-SA"/>
        </w:rPr>
        <w:t xml:space="preserve"> (slovima: pethiljada KM</w:t>
      </w:r>
      <w:r w:rsidR="00D63BB9">
        <w:rPr>
          <w:rFonts w:ascii="Times New Roman,Bold" w:eastAsia="Calibri" w:hAnsi="Times New Roman,Bold" w:cs="Times New Roman,Bold"/>
          <w:noProof w:val="0"/>
          <w:color w:val="000000" w:themeColor="text1"/>
          <w:kern w:val="0"/>
          <w:sz w:val="24"/>
          <w:szCs w:val="24"/>
          <w:lang w:eastAsia="en-US" w:bidi="ar-SA"/>
        </w:rPr>
        <w:t>)</w:t>
      </w:r>
      <w:r w:rsidR="003C0EAA">
        <w:rPr>
          <w:rFonts w:ascii="Times New Roman,Bold" w:eastAsia="Calibri" w:hAnsi="Times New Roman,Bold" w:cs="Times New Roman,Bold"/>
          <w:noProof w:val="0"/>
          <w:color w:val="000000" w:themeColor="text1"/>
          <w:kern w:val="0"/>
          <w:sz w:val="24"/>
          <w:szCs w:val="24"/>
          <w:lang w:eastAsia="en-US" w:bidi="ar-SA"/>
        </w:rPr>
        <w:t>.</w:t>
      </w:r>
    </w:p>
    <w:p w14:paraId="2C9F5B69" w14:textId="77777777" w:rsidR="000F2081" w:rsidRPr="000F2081" w:rsidRDefault="000F2081" w:rsidP="000F2081">
      <w:pPr>
        <w:autoSpaceDE w:val="0"/>
        <w:autoSpaceDN w:val="0"/>
        <w:adjustRightInd w:val="0"/>
        <w:jc w:val="both"/>
        <w:rPr>
          <w:rFonts w:ascii="Times New Roman,Bold" w:eastAsia="Calibri" w:hAnsi="Times New Roman,Bold" w:cs="Times New Roman,Bold"/>
          <w:b/>
          <w:bCs/>
          <w:noProof w:val="0"/>
          <w:kern w:val="0"/>
          <w:sz w:val="24"/>
          <w:szCs w:val="24"/>
          <w:lang w:eastAsia="en-US" w:bidi="ar-SA"/>
        </w:rPr>
      </w:pPr>
    </w:p>
    <w:p w14:paraId="78828835" w14:textId="6A3FA80B" w:rsidR="000F2081" w:rsidRPr="000F2081" w:rsidRDefault="000F2081" w:rsidP="000F2081">
      <w:pPr>
        <w:autoSpaceDE w:val="0"/>
        <w:autoSpaceDN w:val="0"/>
        <w:adjustRightInd w:val="0"/>
        <w:jc w:val="both"/>
        <w:rPr>
          <w:rFonts w:ascii="Times New Roman,Bold" w:eastAsia="Calibri" w:hAnsi="Times New Roman,Bold" w:cs="Times New Roman,Bold"/>
          <w:b/>
          <w:bCs/>
          <w:noProof w:val="0"/>
          <w:kern w:val="0"/>
          <w:sz w:val="24"/>
          <w:szCs w:val="24"/>
          <w:lang w:eastAsia="en-US" w:bidi="ar-SA"/>
        </w:rPr>
      </w:pPr>
      <w:r w:rsidRPr="000F2081">
        <w:rPr>
          <w:rFonts w:ascii="Times New Roman,Bold" w:eastAsia="Calibri" w:hAnsi="Times New Roman,Bold" w:cs="Times New Roman,Bold"/>
          <w:b/>
          <w:bCs/>
          <w:noProof w:val="0"/>
          <w:kern w:val="0"/>
          <w:sz w:val="24"/>
          <w:szCs w:val="24"/>
          <w:lang w:eastAsia="en-US" w:bidi="ar-SA"/>
        </w:rPr>
        <w:t>UKUPNO: 3.100.000,00 KM (slovima: trimilionastohiljada KM)</w:t>
      </w:r>
    </w:p>
    <w:p w14:paraId="42B05AE1" w14:textId="77777777" w:rsidR="000F2081" w:rsidRDefault="000F2081" w:rsidP="000F2081">
      <w:pPr>
        <w:autoSpaceDE w:val="0"/>
        <w:autoSpaceDN w:val="0"/>
        <w:adjustRightInd w:val="0"/>
        <w:jc w:val="both"/>
        <w:rPr>
          <w:rFonts w:ascii="Times New Roman,Bold" w:eastAsia="Calibri" w:hAnsi="Times New Roman,Bold" w:cs="Times New Roman,Bold"/>
          <w:noProof w:val="0"/>
          <w:color w:val="000000" w:themeColor="text1"/>
          <w:kern w:val="0"/>
          <w:sz w:val="24"/>
          <w:szCs w:val="24"/>
          <w:lang w:eastAsia="en-US" w:bidi="ar-SA"/>
        </w:rPr>
      </w:pPr>
    </w:p>
    <w:p w14:paraId="6D4555B8" w14:textId="77777777" w:rsidR="003C0EAA" w:rsidRDefault="003C0EAA" w:rsidP="000F2081">
      <w:pPr>
        <w:autoSpaceDE w:val="0"/>
        <w:autoSpaceDN w:val="0"/>
        <w:adjustRightInd w:val="0"/>
        <w:jc w:val="both"/>
        <w:rPr>
          <w:rFonts w:ascii="Times New Roman,Bold" w:eastAsia="Calibri" w:hAnsi="Times New Roman,Bold" w:cs="Times New Roman,Bold"/>
          <w:b/>
          <w:bCs/>
          <w:noProof w:val="0"/>
          <w:color w:val="000000" w:themeColor="text1"/>
          <w:kern w:val="0"/>
          <w:sz w:val="24"/>
          <w:szCs w:val="24"/>
          <w:lang w:eastAsia="en-US" w:bidi="ar-SA"/>
        </w:rPr>
      </w:pPr>
    </w:p>
    <w:p w14:paraId="622580D4" w14:textId="77777777" w:rsidR="003C0EAA" w:rsidRDefault="003C0EAA" w:rsidP="000F2081">
      <w:pPr>
        <w:autoSpaceDE w:val="0"/>
        <w:autoSpaceDN w:val="0"/>
        <w:adjustRightInd w:val="0"/>
        <w:jc w:val="both"/>
        <w:rPr>
          <w:rFonts w:ascii="Times New Roman,Bold" w:eastAsia="Calibri" w:hAnsi="Times New Roman,Bold" w:cs="Times New Roman,Bold"/>
          <w:b/>
          <w:bCs/>
          <w:noProof w:val="0"/>
          <w:color w:val="000000" w:themeColor="text1"/>
          <w:kern w:val="0"/>
          <w:sz w:val="24"/>
          <w:szCs w:val="24"/>
          <w:lang w:eastAsia="en-US" w:bidi="ar-SA"/>
        </w:rPr>
      </w:pPr>
    </w:p>
    <w:p w14:paraId="59C31863" w14:textId="17F6624A" w:rsidR="003C0EAA" w:rsidRPr="000F2081" w:rsidRDefault="003C0EAA" w:rsidP="000F2081">
      <w:pPr>
        <w:autoSpaceDE w:val="0"/>
        <w:autoSpaceDN w:val="0"/>
        <w:adjustRightInd w:val="0"/>
        <w:jc w:val="both"/>
        <w:rPr>
          <w:rFonts w:ascii="Times New Roman,Bold" w:eastAsia="Calibri" w:hAnsi="Times New Roman,Bold" w:cs="Times New Roman,Bold"/>
          <w:b/>
          <w:bCs/>
          <w:noProof w:val="0"/>
          <w:color w:val="000000" w:themeColor="text1"/>
          <w:kern w:val="0"/>
          <w:sz w:val="24"/>
          <w:szCs w:val="24"/>
          <w:lang w:eastAsia="en-US" w:bidi="ar-SA"/>
        </w:rPr>
      </w:pPr>
      <w:r w:rsidRPr="003C0EAA">
        <w:rPr>
          <w:rFonts w:ascii="Times New Roman,Bold" w:eastAsia="Calibri" w:hAnsi="Times New Roman,Bold" w:cs="Times New Roman,Bold"/>
          <w:b/>
          <w:bCs/>
          <w:noProof w:val="0"/>
          <w:color w:val="000000" w:themeColor="text1"/>
          <w:kern w:val="0"/>
          <w:sz w:val="24"/>
          <w:szCs w:val="24"/>
          <w:lang w:eastAsia="en-US" w:bidi="ar-SA"/>
        </w:rPr>
        <w:lastRenderedPageBreak/>
        <w:t>PROGRAM B.2: Jačanje kapaciteta za internaci</w:t>
      </w:r>
      <w:r>
        <w:rPr>
          <w:rFonts w:ascii="Times New Roman,Bold" w:eastAsia="Calibri" w:hAnsi="Times New Roman,Bold" w:cs="Times New Roman,Bold"/>
          <w:b/>
          <w:bCs/>
          <w:noProof w:val="0"/>
          <w:color w:val="000000" w:themeColor="text1"/>
          <w:kern w:val="0"/>
          <w:sz w:val="24"/>
          <w:szCs w:val="24"/>
          <w:lang w:eastAsia="en-US" w:bidi="ar-SA"/>
        </w:rPr>
        <w:t>o</w:t>
      </w:r>
      <w:r w:rsidRPr="003C0EAA">
        <w:rPr>
          <w:rFonts w:ascii="Times New Roman,Bold" w:eastAsia="Calibri" w:hAnsi="Times New Roman,Bold" w:cs="Times New Roman,Bold"/>
          <w:b/>
          <w:bCs/>
          <w:noProof w:val="0"/>
          <w:color w:val="000000" w:themeColor="text1"/>
          <w:kern w:val="0"/>
          <w:sz w:val="24"/>
          <w:szCs w:val="24"/>
          <w:lang w:eastAsia="en-US" w:bidi="ar-SA"/>
        </w:rPr>
        <w:t>nalizaciju</w:t>
      </w:r>
    </w:p>
    <w:p w14:paraId="6BF41DA2" w14:textId="3A34E1DB" w:rsidR="000F2081" w:rsidRPr="000F2081" w:rsidRDefault="000F2081" w:rsidP="000F2081">
      <w:pPr>
        <w:autoSpaceDE w:val="0"/>
        <w:autoSpaceDN w:val="0"/>
        <w:adjustRightInd w:val="0"/>
        <w:contextualSpacing/>
        <w:jc w:val="both"/>
        <w:rPr>
          <w:rFonts w:ascii="Times New Roman,Bold" w:eastAsia="Calibri" w:hAnsi="Times New Roman,Bold" w:cs="Times New Roman,Bold"/>
          <w:noProof w:val="0"/>
          <w:kern w:val="0"/>
          <w:sz w:val="24"/>
          <w:szCs w:val="24"/>
          <w:lang w:eastAsia="en-US" w:bidi="ar-SA"/>
        </w:rPr>
      </w:pPr>
      <w:r w:rsidRPr="000F2081">
        <w:rPr>
          <w:rFonts w:ascii="Times New Roman,Bold" w:eastAsia="Calibri" w:hAnsi="Times New Roman,Bold" w:cs="Times New Roman,Bold"/>
          <w:noProof w:val="0"/>
          <w:kern w:val="0"/>
          <w:sz w:val="24"/>
          <w:szCs w:val="24"/>
          <w:lang w:eastAsia="en-US" w:bidi="ar-SA"/>
        </w:rPr>
        <w:t>Osigurana sredstva u iznosu od  300.000,00 KM</w:t>
      </w:r>
      <w:r w:rsidR="003C0EAA">
        <w:rPr>
          <w:rFonts w:ascii="Times New Roman,Bold" w:eastAsia="Calibri" w:hAnsi="Times New Roman,Bold" w:cs="Times New Roman,Bold"/>
          <w:noProof w:val="0"/>
          <w:kern w:val="0"/>
          <w:sz w:val="24"/>
          <w:szCs w:val="24"/>
          <w:lang w:eastAsia="en-US" w:bidi="ar-SA"/>
        </w:rPr>
        <w:t xml:space="preserve"> (slovima: trist</w:t>
      </w:r>
      <w:r w:rsidR="00791596">
        <w:rPr>
          <w:rFonts w:ascii="Times New Roman,Bold" w:eastAsia="Calibri" w:hAnsi="Times New Roman,Bold" w:cs="Times New Roman,Bold"/>
          <w:noProof w:val="0"/>
          <w:kern w:val="0"/>
          <w:sz w:val="24"/>
          <w:szCs w:val="24"/>
          <w:lang w:eastAsia="en-US" w:bidi="ar-SA"/>
        </w:rPr>
        <w:t>o</w:t>
      </w:r>
      <w:r w:rsidR="003C0EAA">
        <w:rPr>
          <w:rFonts w:ascii="Times New Roman,Bold" w:eastAsia="Calibri" w:hAnsi="Times New Roman,Bold" w:cs="Times New Roman,Bold"/>
          <w:noProof w:val="0"/>
          <w:kern w:val="0"/>
          <w:sz w:val="24"/>
          <w:szCs w:val="24"/>
          <w:lang w:eastAsia="en-US" w:bidi="ar-SA"/>
        </w:rPr>
        <w:t>hiljada KM)</w:t>
      </w:r>
      <w:r w:rsidRPr="000F2081">
        <w:rPr>
          <w:rFonts w:ascii="Times New Roman,Bold" w:eastAsia="Calibri" w:hAnsi="Times New Roman,Bold" w:cs="Times New Roman,Bold"/>
          <w:noProof w:val="0"/>
          <w:kern w:val="0"/>
          <w:sz w:val="24"/>
          <w:szCs w:val="24"/>
          <w:lang w:eastAsia="en-US" w:bidi="ar-SA"/>
        </w:rPr>
        <w:t xml:space="preserve"> koja će se dodijeliti na slijedeći način:</w:t>
      </w:r>
    </w:p>
    <w:p w14:paraId="2BD8822A" w14:textId="77777777" w:rsidR="003C0EAA" w:rsidRDefault="003C0EAA" w:rsidP="003C0EAA">
      <w:pPr>
        <w:autoSpaceDE w:val="0"/>
        <w:autoSpaceDN w:val="0"/>
        <w:adjustRightInd w:val="0"/>
        <w:contextualSpacing/>
        <w:jc w:val="both"/>
        <w:rPr>
          <w:rFonts w:eastAsia="Calibri" w:cs="Times New Roman"/>
          <w:b/>
          <w:bCs/>
          <w:noProof w:val="0"/>
          <w:kern w:val="0"/>
          <w:sz w:val="24"/>
          <w:szCs w:val="24"/>
          <w:lang w:eastAsia="en-US" w:bidi="ar-SA"/>
        </w:rPr>
      </w:pPr>
    </w:p>
    <w:p w14:paraId="0F21D095" w14:textId="23FED78C" w:rsidR="000F2081" w:rsidRPr="000F2081" w:rsidRDefault="000F2081" w:rsidP="003C0EAA">
      <w:pPr>
        <w:autoSpaceDE w:val="0"/>
        <w:autoSpaceDN w:val="0"/>
        <w:adjustRightInd w:val="0"/>
        <w:contextualSpacing/>
        <w:jc w:val="both"/>
        <w:rPr>
          <w:rFonts w:eastAsia="Calibri" w:cs="Times New Roman"/>
          <w:b/>
          <w:bCs/>
          <w:noProof w:val="0"/>
          <w:kern w:val="0"/>
          <w:sz w:val="24"/>
          <w:szCs w:val="24"/>
          <w:lang w:eastAsia="en-US" w:bidi="ar-SA"/>
        </w:rPr>
      </w:pPr>
      <w:r w:rsidRPr="000F2081">
        <w:rPr>
          <w:rFonts w:eastAsia="Calibri" w:cs="Times New Roman"/>
          <w:b/>
          <w:bCs/>
          <w:noProof w:val="0"/>
          <w:kern w:val="0"/>
          <w:sz w:val="24"/>
          <w:szCs w:val="24"/>
          <w:lang w:eastAsia="en-US" w:bidi="ar-SA"/>
        </w:rPr>
        <w:t>Program B.2.1:</w:t>
      </w:r>
      <w:r w:rsidR="009E225A">
        <w:rPr>
          <w:rFonts w:eastAsia="Calibri" w:cs="Times New Roman"/>
          <w:b/>
          <w:bCs/>
          <w:noProof w:val="0"/>
          <w:kern w:val="0"/>
          <w:sz w:val="24"/>
          <w:szCs w:val="24"/>
          <w:lang w:eastAsia="en-US" w:bidi="ar-SA"/>
        </w:rPr>
        <w:t xml:space="preserve"> </w:t>
      </w:r>
      <w:r w:rsidRPr="000F2081">
        <w:rPr>
          <w:rFonts w:eastAsia="Calibri" w:cs="Times New Roman"/>
          <w:b/>
          <w:bCs/>
          <w:noProof w:val="0"/>
          <w:kern w:val="0"/>
          <w:sz w:val="24"/>
          <w:szCs w:val="24"/>
          <w:lang w:eastAsia="en-US" w:bidi="ar-SA"/>
        </w:rPr>
        <w:t xml:space="preserve">Izdavanje knjiga/monografija </w:t>
      </w:r>
    </w:p>
    <w:p w14:paraId="1F4B9A01" w14:textId="19C9585E" w:rsidR="000F2081" w:rsidRPr="000F2081" w:rsidRDefault="000F2081">
      <w:pPr>
        <w:numPr>
          <w:ilvl w:val="0"/>
          <w:numId w:val="1"/>
        </w:numPr>
        <w:autoSpaceDE w:val="0"/>
        <w:autoSpaceDN w:val="0"/>
        <w:adjustRightInd w:val="0"/>
        <w:ind w:left="1069"/>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 xml:space="preserve">Osigurana sredstva: 100.000,00 KM (slovima: stohiljada KM); </w:t>
      </w:r>
    </w:p>
    <w:p w14:paraId="325FE2D8" w14:textId="77777777" w:rsidR="000F2081" w:rsidRPr="000F2081" w:rsidRDefault="000F2081">
      <w:pPr>
        <w:numPr>
          <w:ilvl w:val="0"/>
          <w:numId w:val="1"/>
        </w:numPr>
        <w:autoSpaceDE w:val="0"/>
        <w:autoSpaceDN w:val="0"/>
        <w:adjustRightInd w:val="0"/>
        <w:ind w:left="1069"/>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 xml:space="preserve">Maksimalan iznos sredstava koji se može dodijeliti za sufinansiranje: 10.000,00 KM (slovima: desethiljada KM). </w:t>
      </w:r>
    </w:p>
    <w:p w14:paraId="238E4114" w14:textId="77777777" w:rsidR="000F2081" w:rsidRPr="000F2081" w:rsidRDefault="000F2081" w:rsidP="003C0EAA">
      <w:pPr>
        <w:autoSpaceDE w:val="0"/>
        <w:autoSpaceDN w:val="0"/>
        <w:adjustRightInd w:val="0"/>
        <w:ind w:left="1069"/>
        <w:contextualSpacing/>
        <w:jc w:val="both"/>
        <w:rPr>
          <w:rFonts w:eastAsia="Calibri" w:cs="Times New Roman"/>
          <w:noProof w:val="0"/>
          <w:kern w:val="0"/>
          <w:sz w:val="24"/>
          <w:szCs w:val="24"/>
          <w:lang w:eastAsia="en-US" w:bidi="ar-SA"/>
        </w:rPr>
      </w:pPr>
    </w:p>
    <w:p w14:paraId="2363501E" w14:textId="19F05643" w:rsidR="000F2081" w:rsidRPr="000F2081" w:rsidRDefault="000F2081" w:rsidP="000F2081">
      <w:pPr>
        <w:autoSpaceDE w:val="0"/>
        <w:autoSpaceDN w:val="0"/>
        <w:adjustRightInd w:val="0"/>
        <w:contextualSpacing/>
        <w:jc w:val="both"/>
        <w:rPr>
          <w:rFonts w:ascii="Times New Roman,Bold" w:eastAsia="Calibri" w:hAnsi="Times New Roman,Bold" w:cs="Times New Roman,Bold"/>
          <w:b/>
          <w:bCs/>
          <w:noProof w:val="0"/>
          <w:kern w:val="0"/>
          <w:sz w:val="24"/>
          <w:szCs w:val="24"/>
          <w:lang w:eastAsia="en-US" w:bidi="ar-SA"/>
        </w:rPr>
      </w:pPr>
      <w:r w:rsidRPr="000F2081">
        <w:rPr>
          <w:rFonts w:ascii="Times New Roman,Bold" w:eastAsia="Calibri" w:hAnsi="Times New Roman,Bold" w:cs="Times New Roman,Bold"/>
          <w:b/>
          <w:bCs/>
          <w:noProof w:val="0"/>
          <w:kern w:val="0"/>
          <w:sz w:val="24"/>
          <w:szCs w:val="24"/>
          <w:lang w:eastAsia="en-US" w:bidi="ar-SA"/>
        </w:rPr>
        <w:t xml:space="preserve">Program B.2.2: Izdavanje i indeksiranje časopisa, međunarodna članarina </w:t>
      </w:r>
    </w:p>
    <w:p w14:paraId="34055D0D" w14:textId="78558D5C" w:rsidR="000F2081" w:rsidRPr="000F2081" w:rsidRDefault="000F2081">
      <w:pPr>
        <w:numPr>
          <w:ilvl w:val="0"/>
          <w:numId w:val="2"/>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Osigurana  sredstva: 150.000,00 KM</w:t>
      </w:r>
      <w:bookmarkStart w:id="1" w:name="_Hlk130896230"/>
      <w:r w:rsidRPr="000F2081">
        <w:rPr>
          <w:rFonts w:eastAsia="Calibri" w:cs="Times New Roman"/>
          <w:noProof w:val="0"/>
          <w:kern w:val="0"/>
          <w:sz w:val="24"/>
          <w:szCs w:val="24"/>
          <w:lang w:eastAsia="en-US" w:bidi="ar-SA"/>
        </w:rPr>
        <w:t xml:space="preserve"> </w:t>
      </w:r>
      <w:r w:rsidRPr="000F2081">
        <w:rPr>
          <w:noProof w:val="0"/>
          <w:sz w:val="24"/>
          <w:szCs w:val="24"/>
          <w:lang w:val="bs-Latn-BA"/>
        </w:rPr>
        <w:t xml:space="preserve">(slovima: stopedesethiljada KM); </w:t>
      </w:r>
    </w:p>
    <w:p w14:paraId="4CCF8082" w14:textId="77777777" w:rsidR="000F2081" w:rsidRPr="000F2081" w:rsidRDefault="000F2081">
      <w:pPr>
        <w:numPr>
          <w:ilvl w:val="0"/>
          <w:numId w:val="2"/>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Maksimalan iznos sredstava koji se može dodijeliti za sufinansiranje jedn</w:t>
      </w:r>
      <w:bookmarkEnd w:id="1"/>
      <w:r w:rsidRPr="000F2081">
        <w:rPr>
          <w:rFonts w:eastAsia="Calibri" w:cs="Times New Roman"/>
          <w:noProof w:val="0"/>
          <w:kern w:val="0"/>
          <w:sz w:val="24"/>
          <w:szCs w:val="24"/>
          <w:lang w:eastAsia="en-US" w:bidi="ar-SA"/>
        </w:rPr>
        <w:t xml:space="preserve">og časopisa: 10.000,00 KM </w:t>
      </w:r>
      <w:r w:rsidRPr="000F2081">
        <w:rPr>
          <w:noProof w:val="0"/>
          <w:sz w:val="24"/>
          <w:szCs w:val="24"/>
          <w:lang w:val="bs-Latn-BA"/>
        </w:rPr>
        <w:t>(slovima: desethiljada KM);</w:t>
      </w:r>
    </w:p>
    <w:p w14:paraId="4F81CB53" w14:textId="77777777" w:rsidR="000F2081" w:rsidRPr="003C0EAA" w:rsidRDefault="000F2081">
      <w:pPr>
        <w:numPr>
          <w:ilvl w:val="0"/>
          <w:numId w:val="2"/>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 xml:space="preserve">Maksimalan iznos sredstava koji se može dodijeliti za sufinansiranje jedne članarine: 5.000,00 KM </w:t>
      </w:r>
      <w:r w:rsidRPr="000F2081">
        <w:rPr>
          <w:noProof w:val="0"/>
          <w:sz w:val="24"/>
          <w:szCs w:val="24"/>
          <w:lang w:val="bs-Latn-BA"/>
        </w:rPr>
        <w:t>(slovima: pethiljada KM).</w:t>
      </w:r>
    </w:p>
    <w:p w14:paraId="1E1EBF64" w14:textId="77777777" w:rsidR="003C0EAA" w:rsidRPr="000F2081" w:rsidRDefault="003C0EAA" w:rsidP="003C0EAA">
      <w:pPr>
        <w:autoSpaceDE w:val="0"/>
        <w:autoSpaceDN w:val="0"/>
        <w:adjustRightInd w:val="0"/>
        <w:ind w:left="1069"/>
        <w:contextualSpacing/>
        <w:jc w:val="both"/>
        <w:rPr>
          <w:rFonts w:eastAsia="Calibri" w:cs="Times New Roman"/>
          <w:noProof w:val="0"/>
          <w:kern w:val="0"/>
          <w:sz w:val="24"/>
          <w:szCs w:val="24"/>
          <w:lang w:eastAsia="en-US" w:bidi="ar-SA"/>
        </w:rPr>
      </w:pPr>
    </w:p>
    <w:p w14:paraId="41620FA9" w14:textId="77777777" w:rsidR="000F2081" w:rsidRPr="000F2081" w:rsidRDefault="000F2081" w:rsidP="003C0EAA">
      <w:pPr>
        <w:autoSpaceDE w:val="0"/>
        <w:autoSpaceDN w:val="0"/>
        <w:adjustRightInd w:val="0"/>
        <w:contextualSpacing/>
        <w:jc w:val="both"/>
        <w:rPr>
          <w:rFonts w:eastAsia="Calibri" w:cs="Times New Roman"/>
          <w:b/>
          <w:bCs/>
          <w:noProof w:val="0"/>
          <w:kern w:val="0"/>
          <w:sz w:val="24"/>
          <w:szCs w:val="24"/>
          <w:lang w:eastAsia="en-US" w:bidi="ar-SA"/>
        </w:rPr>
      </w:pPr>
      <w:r w:rsidRPr="000F2081">
        <w:rPr>
          <w:rFonts w:eastAsia="Calibri" w:cs="Times New Roman"/>
          <w:b/>
          <w:bCs/>
          <w:noProof w:val="0"/>
          <w:kern w:val="0"/>
          <w:sz w:val="24"/>
          <w:szCs w:val="24"/>
          <w:lang w:eastAsia="en-US" w:bidi="ar-SA"/>
        </w:rPr>
        <w:t>Program B.2.3</w:t>
      </w:r>
      <w:r w:rsidRPr="000F2081">
        <w:rPr>
          <w:rFonts w:ascii="Times New Roman,Bold" w:eastAsia="Calibri" w:hAnsi="Times New Roman,Bold" w:cs="Times New Roman,Bold"/>
          <w:b/>
          <w:bCs/>
          <w:noProof w:val="0"/>
          <w:kern w:val="0"/>
          <w:sz w:val="24"/>
          <w:szCs w:val="24"/>
          <w:lang w:eastAsia="en-US" w:bidi="ar-SA"/>
        </w:rPr>
        <w:t xml:space="preserve">: Uvođenje programa/modula/ cikličnih i necikličnih programa na stranim jezicima/ digitalni portali, inovativni materijali koji promovišu dostignuća Bosne i Hercegovine u nauci i umjetnosti </w:t>
      </w:r>
      <w:r w:rsidRPr="000F2081">
        <w:rPr>
          <w:rFonts w:eastAsia="Calibri" w:cs="Times New Roman"/>
          <w:b/>
          <w:bCs/>
          <w:noProof w:val="0"/>
          <w:kern w:val="0"/>
          <w:sz w:val="24"/>
          <w:szCs w:val="24"/>
          <w:lang w:eastAsia="en-US" w:bidi="ar-SA"/>
        </w:rPr>
        <w:t xml:space="preserve">(internacionalizacija bez papira, greening) </w:t>
      </w:r>
    </w:p>
    <w:p w14:paraId="69FF9E6F" w14:textId="051CF73D" w:rsidR="000F2081" w:rsidRPr="000F2081" w:rsidRDefault="000F2081">
      <w:pPr>
        <w:numPr>
          <w:ilvl w:val="0"/>
          <w:numId w:val="3"/>
        </w:numPr>
        <w:autoSpaceDE w:val="0"/>
        <w:autoSpaceDN w:val="0"/>
        <w:adjustRightInd w:val="0"/>
        <w:contextualSpacing/>
        <w:jc w:val="both"/>
        <w:rPr>
          <w:rFonts w:eastAsia="Calibri" w:cs="Times New Roman"/>
          <w:b/>
          <w:bCs/>
          <w:noProof w:val="0"/>
          <w:kern w:val="0"/>
          <w:sz w:val="24"/>
          <w:szCs w:val="24"/>
          <w:lang w:eastAsia="en-US" w:bidi="ar-SA"/>
        </w:rPr>
      </w:pPr>
      <w:r w:rsidRPr="000F2081">
        <w:rPr>
          <w:rFonts w:eastAsia="Calibri" w:cs="Times New Roman"/>
          <w:noProof w:val="0"/>
          <w:kern w:val="0"/>
          <w:sz w:val="24"/>
          <w:szCs w:val="24"/>
          <w:lang w:eastAsia="en-US" w:bidi="ar-SA"/>
        </w:rPr>
        <w:t>Osigurana sredstva: 50.000,00 KM</w:t>
      </w:r>
      <w:r w:rsidRPr="000F2081">
        <w:rPr>
          <w:rFonts w:eastAsia="Calibri" w:cs="Times New Roman"/>
          <w:b/>
          <w:bCs/>
          <w:noProof w:val="0"/>
          <w:kern w:val="0"/>
          <w:sz w:val="24"/>
          <w:szCs w:val="24"/>
          <w:lang w:eastAsia="en-US" w:bidi="ar-SA"/>
        </w:rPr>
        <w:t xml:space="preserve"> </w:t>
      </w:r>
      <w:r w:rsidRPr="000F2081">
        <w:rPr>
          <w:noProof w:val="0"/>
          <w:sz w:val="24"/>
          <w:szCs w:val="24"/>
          <w:lang w:val="bs-Latn-BA"/>
        </w:rPr>
        <w:t>(slovima: pedesethiljada KM);</w:t>
      </w:r>
    </w:p>
    <w:p w14:paraId="0E6DF293" w14:textId="4FFD0A72" w:rsidR="000F2081" w:rsidRPr="003C0EAA" w:rsidRDefault="000F2081">
      <w:pPr>
        <w:numPr>
          <w:ilvl w:val="0"/>
          <w:numId w:val="3"/>
        </w:numPr>
        <w:autoSpaceDE w:val="0"/>
        <w:autoSpaceDN w:val="0"/>
        <w:adjustRightInd w:val="0"/>
        <w:contextualSpacing/>
        <w:jc w:val="both"/>
        <w:rPr>
          <w:rFonts w:eastAsia="Calibri" w:cs="Times New Roman"/>
          <w:b/>
          <w:bCs/>
          <w:noProof w:val="0"/>
          <w:kern w:val="0"/>
          <w:sz w:val="24"/>
          <w:szCs w:val="24"/>
          <w:lang w:eastAsia="en-US" w:bidi="ar-SA"/>
        </w:rPr>
      </w:pPr>
      <w:r w:rsidRPr="000F2081">
        <w:rPr>
          <w:rFonts w:eastAsia="Calibri" w:cs="Times New Roman"/>
          <w:noProof w:val="0"/>
          <w:kern w:val="0"/>
          <w:sz w:val="24"/>
          <w:szCs w:val="24"/>
          <w:lang w:eastAsia="en-US" w:bidi="ar-SA"/>
        </w:rPr>
        <w:t>Maksimalan iznos sredstava koji se može dodijeliti za sufinansiranje jednog programa: 10.000,00 KM</w:t>
      </w:r>
      <w:r w:rsidRPr="000F2081">
        <w:rPr>
          <w:noProof w:val="0"/>
          <w:szCs w:val="20"/>
          <w:lang w:val="bs-Latn-BA"/>
        </w:rPr>
        <w:t xml:space="preserve"> </w:t>
      </w:r>
      <w:r w:rsidRPr="000F2081">
        <w:rPr>
          <w:noProof w:val="0"/>
          <w:sz w:val="24"/>
          <w:szCs w:val="24"/>
          <w:lang w:val="bs-Latn-BA"/>
        </w:rPr>
        <w:t>(slovima: desethiljada KM).</w:t>
      </w:r>
    </w:p>
    <w:p w14:paraId="30662850" w14:textId="77777777" w:rsidR="003C0EAA" w:rsidRDefault="003C0EAA" w:rsidP="003C0EAA">
      <w:pPr>
        <w:jc w:val="both"/>
        <w:rPr>
          <w:b/>
          <w:bCs/>
          <w:sz w:val="24"/>
          <w:szCs w:val="24"/>
          <w:lang w:val="en-US"/>
        </w:rPr>
      </w:pPr>
    </w:p>
    <w:p w14:paraId="13E116CD" w14:textId="743B5CC6" w:rsidR="000F2081" w:rsidRPr="000F2081" w:rsidRDefault="003C0EAA" w:rsidP="003C0EAA">
      <w:pPr>
        <w:jc w:val="both"/>
        <w:rPr>
          <w:b/>
          <w:bCs/>
          <w:lang w:val="en-US"/>
        </w:rPr>
      </w:pPr>
      <w:r w:rsidRPr="003C0EAA">
        <w:rPr>
          <w:b/>
          <w:bCs/>
          <w:sz w:val="24"/>
          <w:szCs w:val="24"/>
          <w:lang w:val="en-US"/>
        </w:rPr>
        <w:t>PROGRAM B.3:</w:t>
      </w:r>
      <w:r w:rsidRPr="003C0EAA">
        <w:rPr>
          <w:b/>
          <w:bCs/>
          <w:lang w:val="en-US"/>
        </w:rPr>
        <w:t xml:space="preserve"> </w:t>
      </w:r>
      <w:r>
        <w:rPr>
          <w:rFonts w:ascii="Times New Roman,Bold" w:eastAsia="Calibri" w:hAnsi="Times New Roman,Bold" w:cs="Times New Roman,Bold"/>
          <w:b/>
          <w:bCs/>
          <w:kern w:val="0"/>
          <w:sz w:val="24"/>
          <w:szCs w:val="24"/>
          <w:lang w:eastAsia="en-US" w:bidi="ar-SA"/>
        </w:rPr>
        <w:t>S</w:t>
      </w:r>
      <w:r w:rsidRPr="003C0EAA">
        <w:rPr>
          <w:rFonts w:ascii="Times New Roman,Bold" w:eastAsia="Calibri" w:hAnsi="Times New Roman,Bold" w:cs="Times New Roman,Bold"/>
          <w:b/>
          <w:bCs/>
          <w:kern w:val="0"/>
          <w:sz w:val="24"/>
          <w:szCs w:val="24"/>
          <w:lang w:eastAsia="en-US" w:bidi="ar-SA"/>
        </w:rPr>
        <w:t>ufinansiranje organizacije i učešća na konferencijama/događajima i objavljivanja naučnih članak</w:t>
      </w:r>
      <w:r>
        <w:rPr>
          <w:rFonts w:ascii="Times New Roman,Bold" w:eastAsia="Calibri" w:hAnsi="Times New Roman,Bold" w:cs="Times New Roman,Bold"/>
          <w:b/>
          <w:bCs/>
          <w:kern w:val="0"/>
          <w:sz w:val="24"/>
          <w:szCs w:val="24"/>
          <w:lang w:eastAsia="en-US" w:bidi="ar-SA"/>
        </w:rPr>
        <w:t>a</w:t>
      </w:r>
    </w:p>
    <w:p w14:paraId="3D346A66" w14:textId="43459988" w:rsidR="000F2081" w:rsidRPr="000F2081" w:rsidRDefault="000F2081">
      <w:pPr>
        <w:numPr>
          <w:ilvl w:val="0"/>
          <w:numId w:val="4"/>
        </w:numPr>
        <w:autoSpaceDE w:val="0"/>
        <w:autoSpaceDN w:val="0"/>
        <w:adjustRightInd w:val="0"/>
        <w:contextualSpacing/>
        <w:jc w:val="both"/>
        <w:rPr>
          <w:rFonts w:eastAsia="Calibri" w:cs="Times New Roman"/>
          <w:noProof w:val="0"/>
          <w:kern w:val="0"/>
          <w:sz w:val="24"/>
          <w:szCs w:val="24"/>
          <w:lang w:eastAsia="en-US" w:bidi="ar-SA"/>
        </w:rPr>
      </w:pPr>
      <w:r w:rsidRPr="000F2081">
        <w:rPr>
          <w:rFonts w:ascii="Times New Roman,Bold" w:eastAsia="Calibri" w:hAnsi="Times New Roman,Bold" w:cs="Times New Roman,Bold"/>
          <w:noProof w:val="0"/>
          <w:kern w:val="0"/>
          <w:sz w:val="24"/>
          <w:szCs w:val="24"/>
          <w:lang w:eastAsia="en-US" w:bidi="ar-SA"/>
        </w:rPr>
        <w:t>O</w:t>
      </w:r>
      <w:r w:rsidRPr="000F2081">
        <w:rPr>
          <w:rFonts w:eastAsia="Calibri" w:cs="Times New Roman"/>
          <w:noProof w:val="0"/>
          <w:kern w:val="0"/>
          <w:sz w:val="24"/>
          <w:szCs w:val="24"/>
          <w:lang w:eastAsia="en-US" w:bidi="ar-SA"/>
        </w:rPr>
        <w:t xml:space="preserve">sigurana sredstva: 250.000,00 KM </w:t>
      </w:r>
      <w:r w:rsidRPr="000F2081">
        <w:rPr>
          <w:noProof w:val="0"/>
          <w:sz w:val="24"/>
          <w:szCs w:val="24"/>
          <w:lang w:val="bs-Latn-BA"/>
        </w:rPr>
        <w:t>(slovima: dvjestopedesethiljada KM);</w:t>
      </w:r>
      <w:r w:rsidRPr="000F2081">
        <w:rPr>
          <w:noProof w:val="0"/>
          <w:szCs w:val="20"/>
          <w:lang w:val="bs-Latn-BA"/>
        </w:rPr>
        <w:t xml:space="preserve"> </w:t>
      </w:r>
    </w:p>
    <w:p w14:paraId="1EE2A02D" w14:textId="77777777" w:rsidR="000F2081" w:rsidRPr="000F2081" w:rsidRDefault="000F2081">
      <w:pPr>
        <w:numPr>
          <w:ilvl w:val="0"/>
          <w:numId w:val="4"/>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Maksimalan iznos sredstava koji se može dodijeliti za sufinansiranje jednog događaja ili konferencije: 10.000,00 KM (</w:t>
      </w:r>
      <w:r w:rsidRPr="000F2081">
        <w:rPr>
          <w:noProof w:val="0"/>
          <w:sz w:val="24"/>
          <w:szCs w:val="24"/>
          <w:lang w:val="bs-Latn-BA"/>
        </w:rPr>
        <w:t>slovima: desethiljada KM);</w:t>
      </w:r>
      <w:r w:rsidRPr="000F2081">
        <w:rPr>
          <w:noProof w:val="0"/>
          <w:szCs w:val="20"/>
          <w:lang w:val="bs-Latn-BA"/>
        </w:rPr>
        <w:t xml:space="preserve"> </w:t>
      </w:r>
    </w:p>
    <w:p w14:paraId="77279F02" w14:textId="77777777" w:rsidR="000F2081" w:rsidRDefault="000F2081">
      <w:pPr>
        <w:numPr>
          <w:ilvl w:val="0"/>
          <w:numId w:val="4"/>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Maksimalan iznos sredstava koji se može dodijeliti za troškove učešća na konferencijama/događajima ili za troškove objave naučnog članka: 5.000,00 KM (slovima: pethiljada KM).</w:t>
      </w:r>
    </w:p>
    <w:p w14:paraId="0DAC9D56" w14:textId="77777777" w:rsidR="003C0EAA" w:rsidRDefault="003C0EAA" w:rsidP="003C0EAA">
      <w:pPr>
        <w:autoSpaceDE w:val="0"/>
        <w:autoSpaceDN w:val="0"/>
        <w:adjustRightInd w:val="0"/>
        <w:contextualSpacing/>
        <w:jc w:val="both"/>
        <w:rPr>
          <w:rFonts w:eastAsia="Calibri" w:cs="Times New Roman"/>
          <w:noProof w:val="0"/>
          <w:kern w:val="0"/>
          <w:sz w:val="24"/>
          <w:szCs w:val="24"/>
          <w:lang w:eastAsia="en-US" w:bidi="ar-SA"/>
        </w:rPr>
      </w:pPr>
    </w:p>
    <w:p w14:paraId="6D45D026" w14:textId="4C490A5B" w:rsidR="000F2081" w:rsidRPr="000F2081" w:rsidRDefault="003C0EAA" w:rsidP="003C0EAA">
      <w:pPr>
        <w:jc w:val="both"/>
        <w:rPr>
          <w:b/>
          <w:bCs/>
          <w:sz w:val="24"/>
          <w:szCs w:val="24"/>
        </w:rPr>
      </w:pPr>
      <w:r w:rsidRPr="00016AA6">
        <w:rPr>
          <w:b/>
          <w:bCs/>
          <w:sz w:val="24"/>
          <w:szCs w:val="24"/>
        </w:rPr>
        <w:t xml:space="preserve">PROGRAM B.4: </w:t>
      </w:r>
      <w:r>
        <w:rPr>
          <w:b/>
          <w:bCs/>
          <w:sz w:val="24"/>
          <w:szCs w:val="24"/>
        </w:rPr>
        <w:t>P</w:t>
      </w:r>
      <w:r w:rsidRPr="00016AA6">
        <w:rPr>
          <w:b/>
          <w:bCs/>
          <w:sz w:val="24"/>
          <w:szCs w:val="24"/>
        </w:rPr>
        <w:t>rogram jačanja kapaciteta za apliciranje na istra</w:t>
      </w:r>
      <w:r>
        <w:rPr>
          <w:b/>
          <w:bCs/>
          <w:sz w:val="24"/>
          <w:szCs w:val="24"/>
        </w:rPr>
        <w:t>ž</w:t>
      </w:r>
      <w:r w:rsidRPr="00016AA6">
        <w:rPr>
          <w:b/>
          <w:bCs/>
          <w:sz w:val="24"/>
          <w:szCs w:val="24"/>
        </w:rPr>
        <w:t>ivačke fondove</w:t>
      </w:r>
      <w:r>
        <w:rPr>
          <w:b/>
          <w:bCs/>
          <w:sz w:val="24"/>
          <w:szCs w:val="24"/>
        </w:rPr>
        <w:t xml:space="preserve"> Europske Unije</w:t>
      </w:r>
    </w:p>
    <w:p w14:paraId="2A4F25B0" w14:textId="601FBCFD" w:rsidR="000F2081" w:rsidRPr="000F2081" w:rsidRDefault="000F2081">
      <w:pPr>
        <w:numPr>
          <w:ilvl w:val="0"/>
          <w:numId w:val="5"/>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Osigurana sredstva: 100.000,00 KM (slovima: stohiljada KM);</w:t>
      </w:r>
    </w:p>
    <w:p w14:paraId="3965895C" w14:textId="77777777" w:rsidR="000F2081" w:rsidRPr="000F2081" w:rsidRDefault="000F2081">
      <w:pPr>
        <w:numPr>
          <w:ilvl w:val="0"/>
          <w:numId w:val="5"/>
        </w:numPr>
        <w:autoSpaceDE w:val="0"/>
        <w:autoSpaceDN w:val="0"/>
        <w:adjustRightInd w:val="0"/>
        <w:contextualSpacing/>
        <w:jc w:val="both"/>
        <w:rPr>
          <w:rFonts w:eastAsia="Calibri" w:cs="Times New Roman"/>
          <w:noProof w:val="0"/>
          <w:kern w:val="0"/>
          <w:sz w:val="24"/>
          <w:szCs w:val="24"/>
          <w:lang w:eastAsia="en-US" w:bidi="ar-SA"/>
        </w:rPr>
      </w:pPr>
      <w:r w:rsidRPr="000F2081">
        <w:rPr>
          <w:rFonts w:eastAsia="Calibri" w:cs="Times New Roman"/>
          <w:noProof w:val="0"/>
          <w:kern w:val="0"/>
          <w:sz w:val="24"/>
          <w:szCs w:val="24"/>
          <w:lang w:eastAsia="en-US" w:bidi="ar-SA"/>
        </w:rPr>
        <w:t>Maksimalan iznos sredstava koji se može dodijeliti za sufinansiranje jednog programa: 10.000,00 KM (</w:t>
      </w:r>
      <w:r w:rsidRPr="000F2081">
        <w:rPr>
          <w:noProof w:val="0"/>
          <w:sz w:val="24"/>
          <w:szCs w:val="24"/>
          <w:lang w:val="bs-Latn-BA"/>
        </w:rPr>
        <w:t>slovima: desethiljada KM).</w:t>
      </w:r>
    </w:p>
    <w:p w14:paraId="66E07BA8" w14:textId="6936EAAA" w:rsidR="00566607" w:rsidRPr="00566607" w:rsidRDefault="00566607" w:rsidP="00566607">
      <w:pPr>
        <w:pStyle w:val="NormalWeb"/>
        <w:jc w:val="both"/>
        <w:rPr>
          <w:b/>
          <w:bCs/>
        </w:rPr>
      </w:pPr>
      <w:r w:rsidRPr="00566607">
        <w:rPr>
          <w:b/>
          <w:bCs/>
        </w:rPr>
        <w:t>1- Pravo</w:t>
      </w:r>
      <w:r w:rsidR="006E45C3">
        <w:rPr>
          <w:b/>
          <w:bCs/>
        </w:rPr>
        <w:t xml:space="preserve"> na</w:t>
      </w:r>
      <w:r w:rsidRPr="00566607">
        <w:rPr>
          <w:b/>
          <w:bCs/>
        </w:rPr>
        <w:t xml:space="preserve"> podnošenj</w:t>
      </w:r>
      <w:r w:rsidR="006E45C3">
        <w:rPr>
          <w:b/>
          <w:bCs/>
        </w:rPr>
        <w:t xml:space="preserve">e </w:t>
      </w:r>
      <w:r w:rsidRPr="00566607">
        <w:rPr>
          <w:b/>
          <w:bCs/>
        </w:rPr>
        <w:t>prijava</w:t>
      </w:r>
    </w:p>
    <w:p w14:paraId="29EDD486" w14:textId="54354C41" w:rsidR="009E225A" w:rsidRDefault="00566607" w:rsidP="00566607">
      <w:pPr>
        <w:pStyle w:val="NormalWeb"/>
        <w:jc w:val="both"/>
      </w:pPr>
      <w:r>
        <w:t>Pravo podnošenja prijava za sufinansiranje projekata/programa</w:t>
      </w:r>
      <w:r w:rsidR="009D1A00">
        <w:t xml:space="preserve"> </w:t>
      </w:r>
      <w:r>
        <w:t>imaju: korisnici budžetskih sredstava, neprofitn</w:t>
      </w:r>
      <w:r w:rsidR="006E45C3">
        <w:t>a</w:t>
      </w:r>
      <w:r>
        <w:t xml:space="preserve"> organizacij</w:t>
      </w:r>
      <w:r w:rsidR="00C94B99">
        <w:t>a</w:t>
      </w:r>
      <w:r>
        <w:t>, pojedi</w:t>
      </w:r>
      <w:r w:rsidR="00C94B99">
        <w:t>nac</w:t>
      </w:r>
      <w:r>
        <w:t xml:space="preserve"> i drug</w:t>
      </w:r>
      <w:r w:rsidR="00C94B99">
        <w:t>o</w:t>
      </w:r>
      <w:r>
        <w:t xml:space="preserve"> pravn</w:t>
      </w:r>
      <w:r w:rsidR="00C94B99">
        <w:t>o</w:t>
      </w:r>
      <w:r>
        <w:t xml:space="preserve"> lic</w:t>
      </w:r>
      <w:r w:rsidR="00C94B99">
        <w:t>e</w:t>
      </w:r>
      <w:r>
        <w:t xml:space="preserve"> registrovan</w:t>
      </w:r>
      <w:r w:rsidR="00C94B99">
        <w:t>o</w:t>
      </w:r>
      <w:r>
        <w:t xml:space="preserve"> za obavljanje naučnoistraživačke djelatnosti na bilo kojem nivou vlasti u BiH, a koje ima sjedište na području Kantona Sarajevo, raspolaže naučnoistraživačkim kadrom, infrastrukturom i osnovnom opremom koja omogućava realizaciju planiranog projekta/programa i postizanje postavljenih projektnih ciljeva i imaju predlagatelja projekata koji ispunjava uslove tražene ovom odlukom, koji za sredstva iz Budžeta, putem transfera, aplicira u svrhu sufinansiranja aktivnosti/programa/projekata, koji su od interesa za unapređenje naučnoistraživačke djelatnosti u Kantonu Sarajevo  i doprinose razvoju i afirmaciji Kantona Sarajevo i provode se na području Kantona Sarajevo.</w:t>
      </w:r>
    </w:p>
    <w:p w14:paraId="7AD69699" w14:textId="77777777" w:rsidR="002A7A5F" w:rsidRPr="000F2081" w:rsidRDefault="002A7A5F" w:rsidP="00566607">
      <w:pPr>
        <w:pStyle w:val="NormalWeb"/>
        <w:jc w:val="both"/>
      </w:pPr>
    </w:p>
    <w:p w14:paraId="03B3A86D" w14:textId="6955114E" w:rsidR="000F2081" w:rsidRDefault="00566607" w:rsidP="00D652C0">
      <w:pPr>
        <w:pStyle w:val="NormalWeb"/>
        <w:jc w:val="both"/>
        <w:rPr>
          <w:b/>
          <w:bCs/>
        </w:rPr>
      </w:pPr>
      <w:r w:rsidRPr="00566607">
        <w:rPr>
          <w:b/>
          <w:bCs/>
        </w:rPr>
        <w:lastRenderedPageBreak/>
        <w:t>2- Objašnjenj</w:t>
      </w:r>
      <w:r w:rsidR="006E45C3">
        <w:rPr>
          <w:b/>
          <w:bCs/>
        </w:rPr>
        <w:t>a</w:t>
      </w:r>
      <w:r w:rsidRPr="00566607">
        <w:rPr>
          <w:b/>
          <w:bCs/>
        </w:rPr>
        <w:t>, obrasci i prijava</w:t>
      </w:r>
    </w:p>
    <w:p w14:paraId="154F9E10" w14:textId="7F85DD63" w:rsidR="00566607" w:rsidRDefault="00566607" w:rsidP="00D652C0">
      <w:pPr>
        <w:pStyle w:val="NormalWeb"/>
        <w:jc w:val="both"/>
        <w:rPr>
          <w:lang w:val="hr-BA"/>
        </w:rPr>
      </w:pPr>
      <w:r w:rsidRPr="00566607">
        <w:t>Objašnjen</w:t>
      </w:r>
      <w:r w:rsidR="006E45C3">
        <w:t>j</w:t>
      </w:r>
      <w:r w:rsidRPr="00566607">
        <w:t xml:space="preserve">a, dokumenti koji definišu uslove za prijavu, kriterije za ocjenu projekata i obrasce za prijavu aplikanti mogu preuzeti sa internet stranice Ministarstva za nauku, visoko obrazovanje </w:t>
      </w:r>
      <w:r w:rsidRPr="00566607">
        <w:rPr>
          <w:lang w:val="hr-BA"/>
        </w:rPr>
        <w:t xml:space="preserve">i mlade Kantona Sarajevo </w:t>
      </w:r>
      <w:hyperlink r:id="rId8" w:history="1">
        <w:r w:rsidRPr="00566607">
          <w:rPr>
            <w:rStyle w:val="Hyperlink"/>
            <w:lang w:val="hr-BA"/>
          </w:rPr>
          <w:t>www.mon.ks.gov.ba</w:t>
        </w:r>
      </w:hyperlink>
      <w:r>
        <w:rPr>
          <w:lang w:val="hr-BA"/>
        </w:rPr>
        <w:t>. Javni poziv ostaje otvoren 25 dana od dana objave obavještenja u dnevnom listu „Oslobođenje“ i internet stranici Ministarstva. Neblagovremene, nepotpune i neuredne prijave ne</w:t>
      </w:r>
      <w:r w:rsidR="009D1A00">
        <w:rPr>
          <w:lang w:val="hr-BA"/>
        </w:rPr>
        <w:t>ć</w:t>
      </w:r>
      <w:r>
        <w:rPr>
          <w:lang w:val="hr-BA"/>
        </w:rPr>
        <w:t xml:space="preserve">e biti uzete u razmatranje. </w:t>
      </w:r>
    </w:p>
    <w:p w14:paraId="0E0B67A4" w14:textId="2AA02DD7" w:rsidR="007D3B91" w:rsidRDefault="007D3B91" w:rsidP="007D3B91">
      <w:pPr>
        <w:pStyle w:val="NormalWeb"/>
        <w:jc w:val="both"/>
        <w:rPr>
          <w:b/>
          <w:bCs/>
          <w:u w:val="single"/>
        </w:rPr>
      </w:pPr>
      <w:bookmarkStart w:id="2" w:name="_Hlk134705712"/>
      <w:r w:rsidRPr="00925CF4">
        <w:rPr>
          <w:b/>
          <w:bCs/>
          <w:u w:val="single"/>
        </w:rPr>
        <w:t>Prijave sa traženom dokumentacijom se moraju dostaviti na dva načina</w:t>
      </w:r>
      <w:r w:rsidR="009D1A00">
        <w:rPr>
          <w:b/>
          <w:bCs/>
          <w:u w:val="single"/>
        </w:rPr>
        <w:t xml:space="preserve">, </w:t>
      </w:r>
      <w:r w:rsidRPr="00925CF4">
        <w:rPr>
          <w:b/>
          <w:bCs/>
          <w:u w:val="single"/>
        </w:rPr>
        <w:t>najkasnije do</w:t>
      </w:r>
      <w:r>
        <w:rPr>
          <w:b/>
          <w:bCs/>
          <w:u w:val="single"/>
        </w:rPr>
        <w:t xml:space="preserve"> </w:t>
      </w:r>
      <w:r w:rsidRPr="00925CF4">
        <w:rPr>
          <w:b/>
          <w:bCs/>
          <w:u w:val="single"/>
        </w:rPr>
        <w:t xml:space="preserve"> </w:t>
      </w:r>
      <w:r w:rsidR="00EC00A3">
        <w:rPr>
          <w:b/>
          <w:bCs/>
          <w:u w:val="single"/>
        </w:rPr>
        <w:t>1</w:t>
      </w:r>
      <w:r w:rsidR="004A0E8A">
        <w:rPr>
          <w:b/>
          <w:bCs/>
          <w:u w:val="single"/>
        </w:rPr>
        <w:t>2</w:t>
      </w:r>
      <w:r w:rsidR="00EC00A3">
        <w:rPr>
          <w:b/>
          <w:bCs/>
          <w:u w:val="single"/>
        </w:rPr>
        <w:t>.6.2023. godine</w:t>
      </w:r>
      <w:r w:rsidR="00131E2E">
        <w:rPr>
          <w:b/>
          <w:bCs/>
          <w:u w:val="single"/>
        </w:rPr>
        <w:t>:</w:t>
      </w:r>
      <w:r w:rsidRPr="00925CF4">
        <w:rPr>
          <w:b/>
          <w:bCs/>
          <w:u w:val="single"/>
        </w:rPr>
        <w:t xml:space="preserve"> </w:t>
      </w:r>
    </w:p>
    <w:bookmarkEnd w:id="2"/>
    <w:p w14:paraId="5B637B95" w14:textId="40F84CF5" w:rsidR="006E45C3" w:rsidRDefault="006E45C3" w:rsidP="006E45C3">
      <w:pPr>
        <w:suppressAutoHyphens w:val="0"/>
        <w:jc w:val="both"/>
        <w:rPr>
          <w:rFonts w:cs="Times New Roman"/>
          <w:b/>
          <w:bCs/>
          <w:sz w:val="24"/>
          <w:szCs w:val="24"/>
        </w:rPr>
      </w:pPr>
      <w:r>
        <w:rPr>
          <w:rFonts w:cs="Times New Roman"/>
          <w:b/>
          <w:bCs/>
          <w:sz w:val="24"/>
          <w:szCs w:val="24"/>
        </w:rPr>
        <w:t>Elektronskim putem, kroz online sistem koji je dostupan putem web adrese, najkasnije do 23:59 sati, dana 12.6.2023. godine</w:t>
      </w:r>
    </w:p>
    <w:p w14:paraId="482AF8FA" w14:textId="77777777" w:rsidR="00566607" w:rsidRDefault="00566607" w:rsidP="00566607">
      <w:pPr>
        <w:suppressAutoHyphens w:val="0"/>
        <w:rPr>
          <w:rFonts w:cs="Times New Roman"/>
          <w:b/>
          <w:bCs/>
          <w:sz w:val="24"/>
          <w:szCs w:val="24"/>
        </w:rPr>
      </w:pPr>
    </w:p>
    <w:p w14:paraId="339E7566" w14:textId="77777777" w:rsidR="00566607" w:rsidRDefault="00566607" w:rsidP="00566607">
      <w:pPr>
        <w:suppressAutoHyphens w:val="0"/>
        <w:rPr>
          <w:rFonts w:cs="Times New Roman"/>
          <w:b/>
          <w:bCs/>
          <w:sz w:val="24"/>
          <w:szCs w:val="24"/>
        </w:rPr>
      </w:pPr>
      <w:r>
        <w:rPr>
          <w:rFonts w:cs="Times New Roman"/>
          <w:b/>
          <w:bCs/>
          <w:sz w:val="24"/>
          <w:szCs w:val="24"/>
        </w:rPr>
        <w:t xml:space="preserve">                     </w:t>
      </w:r>
      <w:hyperlink r:id="rId9" w:history="1">
        <w:r w:rsidRPr="00147151">
          <w:rPr>
            <w:rStyle w:val="Hyperlink"/>
            <w:rFonts w:cs="Times New Roman"/>
            <w:b/>
            <w:bCs/>
            <w:sz w:val="24"/>
            <w:szCs w:val="24"/>
          </w:rPr>
          <w:t>http://nir.ks.gov.ba</w:t>
        </w:r>
      </w:hyperlink>
    </w:p>
    <w:p w14:paraId="610A9714" w14:textId="77777777" w:rsidR="00566607" w:rsidRDefault="00566607" w:rsidP="00566607">
      <w:pPr>
        <w:suppressAutoHyphens w:val="0"/>
        <w:rPr>
          <w:rFonts w:cs="Times New Roman"/>
          <w:b/>
          <w:bCs/>
          <w:sz w:val="24"/>
          <w:szCs w:val="24"/>
        </w:rPr>
      </w:pPr>
    </w:p>
    <w:p w14:paraId="6E52CFFA" w14:textId="77777777" w:rsidR="00566607" w:rsidRDefault="00566607" w:rsidP="00566607">
      <w:pPr>
        <w:suppressAutoHyphens w:val="0"/>
        <w:jc w:val="both"/>
        <w:rPr>
          <w:rFonts w:cs="Times New Roman"/>
          <w:sz w:val="24"/>
          <w:szCs w:val="24"/>
        </w:rPr>
      </w:pPr>
      <w:r w:rsidRPr="009D1A00">
        <w:rPr>
          <w:rFonts w:cs="Times New Roman"/>
          <w:b/>
          <w:bCs/>
          <w:sz w:val="24"/>
          <w:szCs w:val="24"/>
        </w:rPr>
        <w:t>Putem protokola (lično ili poštom) sa svim orginalnim dokumentima (ili ovjerenim fotokopijama) na adresu</w:t>
      </w:r>
      <w:r>
        <w:rPr>
          <w:rFonts w:cs="Times New Roman"/>
          <w:sz w:val="24"/>
          <w:szCs w:val="24"/>
        </w:rPr>
        <w:t xml:space="preserve">: </w:t>
      </w:r>
    </w:p>
    <w:p w14:paraId="7A01915E" w14:textId="77777777" w:rsidR="00566607" w:rsidRDefault="00566607" w:rsidP="00566607">
      <w:pPr>
        <w:suppressAutoHyphens w:val="0"/>
        <w:ind w:left="1418"/>
        <w:rPr>
          <w:rFonts w:cs="Times New Roman"/>
          <w:sz w:val="24"/>
          <w:szCs w:val="24"/>
        </w:rPr>
      </w:pPr>
      <w:r>
        <w:rPr>
          <w:rFonts w:cs="Times New Roman"/>
          <w:sz w:val="24"/>
          <w:szCs w:val="24"/>
        </w:rPr>
        <w:t>Ministarstvo za nauku, visoko obrazovanje i mlade Kantona Sarajevo</w:t>
      </w:r>
    </w:p>
    <w:p w14:paraId="2932C48D" w14:textId="77777777" w:rsidR="00566607" w:rsidRDefault="00566607" w:rsidP="00566607">
      <w:pPr>
        <w:suppressAutoHyphens w:val="0"/>
        <w:ind w:left="1418"/>
        <w:rPr>
          <w:rFonts w:cs="Times New Roman"/>
          <w:sz w:val="24"/>
          <w:szCs w:val="24"/>
        </w:rPr>
      </w:pPr>
      <w:r>
        <w:rPr>
          <w:rFonts w:cs="Times New Roman"/>
          <w:sz w:val="24"/>
          <w:szCs w:val="24"/>
        </w:rPr>
        <w:t>Ulica Reisa Džemaludina Čauševića br.1</w:t>
      </w:r>
    </w:p>
    <w:p w14:paraId="1BAB2360" w14:textId="7CFD3D1B" w:rsidR="00566607" w:rsidRDefault="00566607" w:rsidP="00566607">
      <w:pPr>
        <w:suppressAutoHyphens w:val="0"/>
        <w:ind w:left="1418"/>
        <w:rPr>
          <w:rFonts w:cs="Times New Roman"/>
          <w:sz w:val="24"/>
          <w:szCs w:val="24"/>
        </w:rPr>
      </w:pPr>
      <w:r>
        <w:rPr>
          <w:rFonts w:cs="Times New Roman"/>
          <w:sz w:val="24"/>
          <w:szCs w:val="24"/>
        </w:rPr>
        <w:t>„Javni poziv za sufinansiranje naučnoistraživačkih/umjetničkoistraživačkih i istraživačkorazvojnih projekata iz Budžeta Kantona Sarajevo za 202</w:t>
      </w:r>
      <w:r w:rsidR="00EC00A3">
        <w:rPr>
          <w:rFonts w:cs="Times New Roman"/>
          <w:sz w:val="24"/>
          <w:szCs w:val="24"/>
        </w:rPr>
        <w:t>3</w:t>
      </w:r>
      <w:r>
        <w:rPr>
          <w:rFonts w:cs="Times New Roman"/>
          <w:sz w:val="24"/>
          <w:szCs w:val="24"/>
        </w:rPr>
        <w:t>.</w:t>
      </w:r>
      <w:r w:rsidR="00EC00A3">
        <w:rPr>
          <w:rFonts w:cs="Times New Roman"/>
          <w:sz w:val="24"/>
          <w:szCs w:val="24"/>
        </w:rPr>
        <w:t xml:space="preserve"> </w:t>
      </w:r>
      <w:r>
        <w:rPr>
          <w:rFonts w:cs="Times New Roman"/>
          <w:sz w:val="24"/>
          <w:szCs w:val="24"/>
        </w:rPr>
        <w:t>godinu</w:t>
      </w:r>
    </w:p>
    <w:p w14:paraId="0F78DEAA" w14:textId="2AE0BC45" w:rsidR="00566607" w:rsidRDefault="00566607" w:rsidP="00566607">
      <w:pPr>
        <w:suppressAutoHyphens w:val="0"/>
        <w:ind w:left="1418"/>
        <w:rPr>
          <w:rFonts w:cs="Times New Roman"/>
          <w:sz w:val="24"/>
          <w:szCs w:val="24"/>
        </w:rPr>
      </w:pPr>
      <w:r>
        <w:rPr>
          <w:rFonts w:cs="Times New Roman"/>
          <w:sz w:val="24"/>
          <w:szCs w:val="24"/>
        </w:rPr>
        <w:t>PROGRAM: (</w:t>
      </w:r>
      <w:r w:rsidR="006E45C3" w:rsidRPr="006E45C3">
        <w:rPr>
          <w:rFonts w:cs="Times New Roman"/>
          <w:i/>
          <w:iCs/>
          <w:sz w:val="24"/>
          <w:szCs w:val="24"/>
        </w:rPr>
        <w:t>obavezno navođenje</w:t>
      </w:r>
      <w:r w:rsidR="006E45C3">
        <w:rPr>
          <w:rFonts w:cs="Times New Roman"/>
          <w:sz w:val="24"/>
          <w:szCs w:val="24"/>
        </w:rPr>
        <w:t xml:space="preserve"> </w:t>
      </w:r>
      <w:r w:rsidRPr="00493F2E">
        <w:rPr>
          <w:rFonts w:cs="Times New Roman"/>
          <w:i/>
          <w:iCs/>
          <w:sz w:val="24"/>
          <w:szCs w:val="24"/>
        </w:rPr>
        <w:t>broj</w:t>
      </w:r>
      <w:r w:rsidR="006E45C3">
        <w:rPr>
          <w:rFonts w:cs="Times New Roman"/>
          <w:i/>
          <w:iCs/>
          <w:sz w:val="24"/>
          <w:szCs w:val="24"/>
        </w:rPr>
        <w:t>a</w:t>
      </w:r>
      <w:r w:rsidRPr="00493F2E">
        <w:rPr>
          <w:rFonts w:cs="Times New Roman"/>
          <w:i/>
          <w:iCs/>
          <w:sz w:val="24"/>
          <w:szCs w:val="24"/>
        </w:rPr>
        <w:t xml:space="preserve"> programa na koji se aplicira</w:t>
      </w:r>
      <w:r>
        <w:rPr>
          <w:rFonts w:cs="Times New Roman"/>
          <w:sz w:val="24"/>
          <w:szCs w:val="24"/>
        </w:rPr>
        <w:t xml:space="preserve">)“, </w:t>
      </w:r>
    </w:p>
    <w:p w14:paraId="2B02C97F" w14:textId="77777777" w:rsidR="00566607" w:rsidRPr="007364C1" w:rsidRDefault="00566607" w:rsidP="00566607">
      <w:pPr>
        <w:suppressAutoHyphens w:val="0"/>
        <w:ind w:left="1418"/>
        <w:rPr>
          <w:rFonts w:cs="Times New Roman"/>
          <w:sz w:val="24"/>
          <w:szCs w:val="24"/>
        </w:rPr>
      </w:pPr>
      <w:r>
        <w:rPr>
          <w:rFonts w:cs="Times New Roman"/>
          <w:sz w:val="24"/>
          <w:szCs w:val="24"/>
        </w:rPr>
        <w:t>uz naznaku (Ne otvaraj-otvara Komisija)</w:t>
      </w:r>
    </w:p>
    <w:p w14:paraId="24F8C748" w14:textId="77777777" w:rsidR="00566607" w:rsidRDefault="00566607" w:rsidP="00566607">
      <w:pPr>
        <w:suppressAutoHyphens w:val="0"/>
        <w:rPr>
          <w:rFonts w:cs="Times New Roman"/>
          <w:b/>
          <w:bCs/>
          <w:sz w:val="24"/>
          <w:szCs w:val="24"/>
        </w:rPr>
      </w:pPr>
    </w:p>
    <w:p w14:paraId="629549B0" w14:textId="61CFE6CC" w:rsidR="007D3B91" w:rsidRDefault="00566607" w:rsidP="00541245">
      <w:pPr>
        <w:suppressAutoHyphens w:val="0"/>
        <w:jc w:val="both"/>
        <w:rPr>
          <w:rFonts w:cs="Times New Roman"/>
          <w:b/>
          <w:bCs/>
          <w:sz w:val="24"/>
          <w:szCs w:val="24"/>
        </w:rPr>
      </w:pPr>
      <w:r>
        <w:rPr>
          <w:rFonts w:cs="Times New Roman"/>
          <w:b/>
          <w:bCs/>
          <w:sz w:val="24"/>
          <w:szCs w:val="24"/>
        </w:rPr>
        <w:t>Ukoliko jedan od načina prijave izostane,</w:t>
      </w:r>
      <w:r w:rsidR="006E45C3">
        <w:rPr>
          <w:rFonts w:cs="Times New Roman"/>
          <w:b/>
          <w:bCs/>
          <w:sz w:val="24"/>
          <w:szCs w:val="24"/>
        </w:rPr>
        <w:t xml:space="preserve"> prijave će se smatrati nepotpunim i iste neće biti uzete u razmatranje. </w:t>
      </w:r>
    </w:p>
    <w:p w14:paraId="4C069277" w14:textId="46C6EE96" w:rsidR="00931A17" w:rsidRPr="00931A17" w:rsidRDefault="00931A17" w:rsidP="00541245">
      <w:pPr>
        <w:suppressAutoHyphens w:val="0"/>
        <w:jc w:val="both"/>
        <w:rPr>
          <w:rFonts w:cs="Times New Roman"/>
          <w:sz w:val="24"/>
          <w:szCs w:val="24"/>
        </w:rPr>
      </w:pPr>
      <w:r w:rsidRPr="00931A17">
        <w:rPr>
          <w:rFonts w:cs="Times New Roman"/>
          <w:sz w:val="24"/>
          <w:szCs w:val="24"/>
        </w:rPr>
        <w:t>Neblagovremene, nepotpune i neuredne prijave neće biti uzete u razmatranje.</w:t>
      </w:r>
    </w:p>
    <w:p w14:paraId="3630D551" w14:textId="3ADD6FAF" w:rsidR="00EC00A3" w:rsidRPr="00EC00A3" w:rsidRDefault="007D3B91" w:rsidP="00541245">
      <w:pPr>
        <w:suppressAutoHyphens w:val="0"/>
        <w:jc w:val="both"/>
        <w:rPr>
          <w:sz w:val="24"/>
          <w:szCs w:val="24"/>
        </w:rPr>
      </w:pPr>
      <w:r w:rsidRPr="007D3B91">
        <w:rPr>
          <w:sz w:val="24"/>
          <w:szCs w:val="24"/>
        </w:rPr>
        <w:t>Dodatne</w:t>
      </w:r>
      <w:r w:rsidR="00566607" w:rsidRPr="007D3B91">
        <w:rPr>
          <w:sz w:val="24"/>
          <w:szCs w:val="24"/>
        </w:rPr>
        <w:t xml:space="preserve"> informacije mogu se dobiti u Sektoru za nauku, kontakt telefon: 033 562-069.</w:t>
      </w:r>
    </w:p>
    <w:p w14:paraId="0FD76D78" w14:textId="5205124E" w:rsidR="00566607" w:rsidRPr="007D3B91" w:rsidRDefault="007D3B91" w:rsidP="00D652C0">
      <w:pPr>
        <w:pStyle w:val="NormalWeb"/>
        <w:jc w:val="both"/>
        <w:rPr>
          <w:b/>
          <w:bCs/>
          <w:lang w:val="hr-BA"/>
        </w:rPr>
      </w:pPr>
      <w:r w:rsidRPr="007D3B91">
        <w:rPr>
          <w:b/>
          <w:bCs/>
          <w:lang w:val="hr-BA"/>
        </w:rPr>
        <w:t>3- Ocjena prijedloga projekta</w:t>
      </w:r>
    </w:p>
    <w:p w14:paraId="6F91662D" w14:textId="2B06C2C2" w:rsidR="00566607" w:rsidRDefault="007D3B91" w:rsidP="007D3B91">
      <w:pPr>
        <w:pStyle w:val="NormalWeb"/>
        <w:spacing w:before="0" w:beforeAutospacing="0" w:after="0" w:afterAutospacing="0"/>
        <w:jc w:val="both"/>
        <w:rPr>
          <w:lang w:val="hr-BA"/>
        </w:rPr>
      </w:pPr>
      <w:r>
        <w:rPr>
          <w:lang w:val="hr-BA"/>
        </w:rPr>
        <w:t xml:space="preserve">Na internet stranici Ministarstva </w:t>
      </w:r>
      <w:r w:rsidR="00473FE1">
        <w:rPr>
          <w:lang w:val="hr-BA"/>
        </w:rPr>
        <w:t xml:space="preserve">za nauku, visoko obrazovanje i mlade Kantona Sarajevo </w:t>
      </w:r>
      <w:r>
        <w:rPr>
          <w:lang w:val="hr-BA"/>
        </w:rPr>
        <w:t xml:space="preserve">objavit će se preliminarna lista dobitnika sredstava za PROGRAM B, u roku od </w:t>
      </w:r>
      <w:r w:rsidR="00EC00A3">
        <w:rPr>
          <w:lang w:val="hr-BA"/>
        </w:rPr>
        <w:t>6</w:t>
      </w:r>
      <w:r>
        <w:rPr>
          <w:lang w:val="hr-BA"/>
        </w:rPr>
        <w:t xml:space="preserve">0 dana od dana zatvaranja javnog poziva uz naznaku roka za podnošenje prigovora. </w:t>
      </w:r>
    </w:p>
    <w:p w14:paraId="4217EBBA" w14:textId="0E2F5B4C" w:rsidR="001A46AA" w:rsidRDefault="007D3B91" w:rsidP="007D3B91">
      <w:pPr>
        <w:pStyle w:val="NormalWeb"/>
        <w:spacing w:before="0" w:beforeAutospacing="0" w:after="0" w:afterAutospacing="0"/>
        <w:jc w:val="both"/>
        <w:rPr>
          <w:lang w:val="hr-BA"/>
        </w:rPr>
      </w:pPr>
      <w:r>
        <w:rPr>
          <w:lang w:val="hr-BA"/>
        </w:rPr>
        <w:t xml:space="preserve">Po okončanju roka za podnošenje prigovora na preliminarnu listu, ministar </w:t>
      </w:r>
      <w:r w:rsidR="008A75C2">
        <w:rPr>
          <w:lang w:val="hr-BA"/>
        </w:rPr>
        <w:t xml:space="preserve">donosi odluku o izjavljenim prigovorima i utvrđuje odluku sa konačnom listom dobitnika sredstava i iznosom sredstava za svakog dobitnika sredstava po Javnom pozivu za PROGRAM B. </w:t>
      </w:r>
      <w:r w:rsidR="001A46AA">
        <w:rPr>
          <w:lang w:val="hr-BA"/>
        </w:rPr>
        <w:t>Na osnovu odluke sa konačnom listom dobitnika sredstava po PROGRAMU B i utvrđenim iznosom za svakog dobitnika sredstava će se vršiti uplata dodjeljenih sredstava.</w:t>
      </w:r>
      <w:r w:rsidR="009D1A00">
        <w:rPr>
          <w:lang w:val="hr-BA"/>
        </w:rPr>
        <w:t xml:space="preserve"> </w:t>
      </w:r>
      <w:r w:rsidR="001A46AA">
        <w:rPr>
          <w:lang w:val="hr-BA"/>
        </w:rPr>
        <w:t xml:space="preserve">Obaveze dobitnika sredstava će preciznije biti definisane ugovorom sa Ministarstvom </w:t>
      </w:r>
      <w:r w:rsidR="00473FE1">
        <w:rPr>
          <w:lang w:val="hr-BA"/>
        </w:rPr>
        <w:t xml:space="preserve">za nauku, visoko obrazovanje i mlade Kantona Sarajevo. </w:t>
      </w:r>
    </w:p>
    <w:p w14:paraId="3ED44551" w14:textId="336BD143" w:rsidR="00473FE1" w:rsidRDefault="00473FE1" w:rsidP="007D3B91">
      <w:pPr>
        <w:pStyle w:val="NormalWeb"/>
        <w:spacing w:before="0" w:beforeAutospacing="0" w:after="0" w:afterAutospacing="0"/>
        <w:jc w:val="both"/>
        <w:rPr>
          <w:lang w:val="hr-BA"/>
        </w:rPr>
      </w:pPr>
      <w:r>
        <w:rPr>
          <w:lang w:val="hr-BA"/>
        </w:rPr>
        <w:t xml:space="preserve">Sve relevantne informacije u vezi sa realizacijom Javnog poziva će biti objavljene na internet stranici Ministarstva za nauku, visoko obrazovanje i mlade Kantona Sarajevo. </w:t>
      </w:r>
    </w:p>
    <w:p w14:paraId="4A68513D" w14:textId="77777777" w:rsidR="00E2539B" w:rsidRDefault="00E2539B" w:rsidP="00E2539B">
      <w:pPr>
        <w:rPr>
          <w:b/>
          <w:bCs/>
          <w:noProof w:val="0"/>
          <w:sz w:val="24"/>
          <w:szCs w:val="24"/>
          <w:lang w:val="bs-Latn-BA"/>
        </w:rPr>
      </w:pPr>
    </w:p>
    <w:p w14:paraId="717C4B19" w14:textId="5C12703A" w:rsidR="00473FE1" w:rsidRDefault="00931A17" w:rsidP="00E2539B">
      <w:pPr>
        <w:rPr>
          <w:b/>
          <w:bCs/>
          <w:noProof w:val="0"/>
          <w:sz w:val="24"/>
          <w:szCs w:val="24"/>
          <w:lang w:val="bs-Latn-BA"/>
        </w:rPr>
      </w:pPr>
      <w:r>
        <w:rPr>
          <w:b/>
          <w:bCs/>
          <w:sz w:val="24"/>
          <w:szCs w:val="24"/>
          <w:lang w:val="bs-Latn-BA"/>
        </w:rPr>
        <mc:AlternateContent>
          <mc:Choice Requires="wps">
            <w:drawing>
              <wp:anchor distT="0" distB="0" distL="114300" distR="114300" simplePos="0" relativeHeight="251659264" behindDoc="0" locked="0" layoutInCell="1" allowOverlap="1" wp14:anchorId="69D5433B" wp14:editId="13B5182A">
                <wp:simplePos x="0" y="0"/>
                <wp:positionH relativeFrom="column">
                  <wp:posOffset>-53340</wp:posOffset>
                </wp:positionH>
                <wp:positionV relativeFrom="paragraph">
                  <wp:posOffset>163195</wp:posOffset>
                </wp:positionV>
                <wp:extent cx="6143625" cy="266700"/>
                <wp:effectExtent l="0" t="0" r="28575" b="19050"/>
                <wp:wrapNone/>
                <wp:docPr id="217724676" name="Rectangle 2"/>
                <wp:cNvGraphicFramePr/>
                <a:graphic xmlns:a="http://schemas.openxmlformats.org/drawingml/2006/main">
                  <a:graphicData uri="http://schemas.microsoft.com/office/word/2010/wordprocessingShape">
                    <wps:wsp>
                      <wps:cNvSpPr/>
                      <wps:spPr>
                        <a:xfrm>
                          <a:off x="0" y="0"/>
                          <a:ext cx="6143625"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B22151" w14:textId="21E7B519" w:rsidR="00931A17" w:rsidRPr="00931A17" w:rsidRDefault="00931A17" w:rsidP="00931A17">
                            <w:pPr>
                              <w:jc w:val="center"/>
                              <w:rPr>
                                <w:b/>
                                <w:bCs/>
                                <w:sz w:val="24"/>
                                <w:szCs w:val="24"/>
                                <w:lang w:val="en-US"/>
                              </w:rPr>
                            </w:pPr>
                            <w:r w:rsidRPr="00931A17">
                              <w:rPr>
                                <w:b/>
                                <w:bCs/>
                                <w:sz w:val="24"/>
                                <w:szCs w:val="24"/>
                                <w:lang w:val="en-US"/>
                              </w:rPr>
                              <w:t>SMJERNICE, KRITERIJI I DOKUMENTI ZA PROGRAM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433B" id="Rectangle 2" o:spid="_x0000_s1026" style="position:absolute;margin-left:-4.2pt;margin-top:12.85pt;width:483.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" fillcolor="white [3201]" strokecolor="black [3200]" strokeweight=".25pt">
                <v:textbox>
                  <w:txbxContent>
                    <w:p w14:paraId="73B22151" w14:textId="21E7B519" w:rsidR="00931A17" w:rsidRPr="00931A17" w:rsidRDefault="00931A17" w:rsidP="00931A17">
                      <w:pPr>
                        <w:jc w:val="center"/>
                        <w:rPr>
                          <w:b/>
                          <w:bCs/>
                          <w:sz w:val="24"/>
                          <w:szCs w:val="24"/>
                          <w:lang w:val="en-US"/>
                        </w:rPr>
                      </w:pPr>
                      <w:r w:rsidRPr="00931A17">
                        <w:rPr>
                          <w:b/>
                          <w:bCs/>
                          <w:sz w:val="24"/>
                          <w:szCs w:val="24"/>
                          <w:lang w:val="en-US"/>
                        </w:rPr>
                        <w:t>SMJERNICE, KRITERIJI I DOKUMENTI ZA PROGRAM B</w:t>
                      </w:r>
                    </w:p>
                  </w:txbxContent>
                </v:textbox>
              </v:rect>
            </w:pict>
          </mc:Fallback>
        </mc:AlternateContent>
      </w:r>
    </w:p>
    <w:p w14:paraId="3DE1FAAF" w14:textId="77777777" w:rsidR="00473FE1" w:rsidRDefault="00473FE1" w:rsidP="00473FE1">
      <w:pPr>
        <w:jc w:val="center"/>
        <w:rPr>
          <w:b/>
          <w:bCs/>
          <w:noProof w:val="0"/>
          <w:sz w:val="24"/>
          <w:szCs w:val="24"/>
          <w:lang w:val="bs-Latn-BA"/>
        </w:rPr>
      </w:pPr>
    </w:p>
    <w:p w14:paraId="75EA5D30" w14:textId="77777777" w:rsidR="00473FE1" w:rsidRPr="00473FE1" w:rsidRDefault="00473FE1" w:rsidP="00473FE1">
      <w:pPr>
        <w:jc w:val="both"/>
        <w:rPr>
          <w:noProof w:val="0"/>
          <w:sz w:val="24"/>
          <w:szCs w:val="24"/>
          <w:lang w:val="bs-Latn-BA"/>
        </w:rPr>
      </w:pPr>
    </w:p>
    <w:p w14:paraId="3B05FCE3" w14:textId="2BA69EDE" w:rsidR="00473FE1" w:rsidRDefault="00473FE1" w:rsidP="00473FE1">
      <w:pPr>
        <w:jc w:val="both"/>
        <w:rPr>
          <w:noProof w:val="0"/>
          <w:sz w:val="24"/>
          <w:szCs w:val="24"/>
          <w:lang w:val="bs-Latn-BA"/>
        </w:rPr>
      </w:pPr>
      <w:r w:rsidRPr="00473FE1">
        <w:rPr>
          <w:noProof w:val="0"/>
          <w:sz w:val="24"/>
          <w:szCs w:val="24"/>
          <w:lang w:val="bs-Latn-BA"/>
        </w:rPr>
        <w:t xml:space="preserve">Ovim dokumentom su za </w:t>
      </w:r>
      <w:r w:rsidR="00931A17">
        <w:rPr>
          <w:noProof w:val="0"/>
          <w:sz w:val="24"/>
          <w:szCs w:val="24"/>
          <w:lang w:val="bs-Latn-BA"/>
        </w:rPr>
        <w:t>Program B</w:t>
      </w:r>
      <w:r w:rsidRPr="00473FE1">
        <w:rPr>
          <w:noProof w:val="0"/>
          <w:sz w:val="24"/>
          <w:szCs w:val="24"/>
          <w:lang w:val="bs-Latn-BA"/>
        </w:rPr>
        <w:t xml:space="preserve"> definisane slijedeće oblasti: specifične teme (A), osnovne upute za realizaciju pojedinih stavki koje mogu biti predviđene projektom (B), specifični zahtjevi koje moraju ispunjavati projektni prijedlozi (C), dokumentacija koju treba priložiti pri apliciranju na projekte (D), opći kriteriji za vrednovanje projekata (E), postupak evaluacije i vrednovanja projektnih prijedloga (F). </w:t>
      </w:r>
    </w:p>
    <w:p w14:paraId="122E7F54" w14:textId="77777777" w:rsidR="0059630B" w:rsidRDefault="0059630B" w:rsidP="0059630B">
      <w:pPr>
        <w:jc w:val="both"/>
        <w:rPr>
          <w:b/>
          <w:bCs/>
          <w:noProof w:val="0"/>
          <w:sz w:val="24"/>
          <w:szCs w:val="24"/>
          <w:lang w:val="bs-Latn-BA"/>
        </w:rPr>
      </w:pPr>
      <w:r w:rsidRPr="0059630B">
        <w:rPr>
          <w:b/>
          <w:bCs/>
          <w:noProof w:val="0"/>
          <w:sz w:val="24"/>
          <w:szCs w:val="24"/>
          <w:lang w:val="bs-Latn-BA"/>
        </w:rPr>
        <w:lastRenderedPageBreak/>
        <w:t>A - Specifične teme od interesa za Kanton Sarajevo</w:t>
      </w:r>
    </w:p>
    <w:p w14:paraId="6141E216" w14:textId="1E71E36D" w:rsidR="0059630B" w:rsidRPr="0059630B" w:rsidRDefault="0059630B" w:rsidP="0059630B">
      <w:pPr>
        <w:jc w:val="both"/>
        <w:rPr>
          <w:noProof w:val="0"/>
          <w:sz w:val="24"/>
          <w:szCs w:val="24"/>
          <w:lang w:val="bs-Latn-BA"/>
        </w:rPr>
      </w:pPr>
      <w:r w:rsidRPr="0059630B">
        <w:rPr>
          <w:noProof w:val="0"/>
          <w:sz w:val="24"/>
          <w:szCs w:val="24"/>
          <w:lang w:val="bs-Latn-BA"/>
        </w:rPr>
        <w:t xml:space="preserve"> </w:t>
      </w:r>
    </w:p>
    <w:p w14:paraId="14D6A96F" w14:textId="378B5842" w:rsidR="00473FE1" w:rsidRDefault="0059630B" w:rsidP="0059630B">
      <w:pPr>
        <w:contextualSpacing/>
        <w:jc w:val="both"/>
        <w:rPr>
          <w:noProof w:val="0"/>
          <w:sz w:val="24"/>
          <w:szCs w:val="24"/>
          <w:lang w:val="bs-Latn-BA"/>
        </w:rPr>
      </w:pPr>
      <w:r w:rsidRPr="0059630B">
        <w:rPr>
          <w:noProof w:val="0"/>
          <w:sz w:val="24"/>
          <w:szCs w:val="24"/>
          <w:lang w:val="bs-Latn-BA"/>
        </w:rPr>
        <w:t>Naučnoistraživački/umjetničkoistraživački i istraživačko/razvojni projekti u ovom programu obuhvataju teme iz svih oblasti nauke i umjetnosti. Prednost će imati projekti koji su prilagođeniji specifičnim temama od interesa, te koji doprinose povezivanju ekonomije, višem stepenu internacionalizacije i potiču inovativne pristupe istraživanju (RRI - Responsible Research and Innovation) i primjenu Triple Helix pristupa (povezivanje javne administracije, nevladinog sektora i ekonomije) u svim područjima kroz koja će biti demonstriran njihov utjecaj na razvoj društvene zajednice. Aplikanti u prijedlogu projekta treba da istaknu jasnu vezu između navedenih specifičnih tema i doprinosa projekta, te diseminacijskih aktivnosti projekta.</w:t>
      </w:r>
    </w:p>
    <w:p w14:paraId="0F51FFE3" w14:textId="77777777" w:rsidR="0059630B" w:rsidRPr="00473FE1" w:rsidRDefault="0059630B" w:rsidP="0059630B">
      <w:pPr>
        <w:contextualSpacing/>
        <w:jc w:val="both"/>
        <w:rPr>
          <w:noProof w:val="0"/>
          <w:sz w:val="24"/>
          <w:szCs w:val="24"/>
          <w:lang w:val="bs-Latn-BA"/>
        </w:rPr>
      </w:pPr>
    </w:p>
    <w:p w14:paraId="0A2ECF2F" w14:textId="349D6286" w:rsidR="00473FE1" w:rsidRPr="00473FE1" w:rsidRDefault="00473FE1" w:rsidP="00473FE1">
      <w:pPr>
        <w:jc w:val="both"/>
        <w:rPr>
          <w:b/>
          <w:bCs/>
          <w:noProof w:val="0"/>
          <w:sz w:val="24"/>
          <w:szCs w:val="24"/>
          <w:lang w:val="bs-Latn-BA"/>
        </w:rPr>
      </w:pPr>
      <w:r w:rsidRPr="00473FE1">
        <w:rPr>
          <w:b/>
          <w:bCs/>
          <w:noProof w:val="0"/>
          <w:sz w:val="24"/>
          <w:szCs w:val="24"/>
          <w:lang w:val="bs-Latn-BA"/>
        </w:rPr>
        <w:t xml:space="preserve">PROGRAM B (B.1, B.2., B.3. i B.4.) JAČANJE NAUČNE INFRASTRUKTURE </w:t>
      </w:r>
    </w:p>
    <w:p w14:paraId="40CEF8F8" w14:textId="77777777" w:rsidR="00473FE1" w:rsidRPr="00473FE1" w:rsidRDefault="00473FE1" w:rsidP="00473FE1">
      <w:pPr>
        <w:ind w:left="360"/>
        <w:jc w:val="both"/>
        <w:rPr>
          <w:noProof w:val="0"/>
          <w:sz w:val="24"/>
          <w:szCs w:val="24"/>
          <w:lang w:val="bs-Latn-BA"/>
        </w:rPr>
      </w:pPr>
    </w:p>
    <w:p w14:paraId="5F321317" w14:textId="77777777" w:rsidR="00473FE1" w:rsidRPr="00473FE1" w:rsidRDefault="00473FE1" w:rsidP="00C86591">
      <w:pPr>
        <w:jc w:val="both"/>
        <w:rPr>
          <w:noProof w:val="0"/>
          <w:sz w:val="24"/>
          <w:szCs w:val="24"/>
          <w:lang w:val="bs-Latn-BA"/>
        </w:rPr>
      </w:pPr>
      <w:r w:rsidRPr="00473FE1">
        <w:rPr>
          <w:noProof w:val="0"/>
          <w:sz w:val="24"/>
          <w:szCs w:val="24"/>
          <w:lang w:val="bs-Latn-BA"/>
        </w:rPr>
        <w:t xml:space="preserve">Ovi programi potiču projekte koji su usmjereni na inovativna interdiciplinarna istraživanja: </w:t>
      </w:r>
    </w:p>
    <w:p w14:paraId="1F1340C2" w14:textId="5445C794"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koja doprinose implementaciji Zelene agende za Zapadni Balkan (https://ec.europa.eu/neighbourhood-enlargement/svstem/files/2020-10/greenagenda for the western balkans en.pdf) koja se temelji na pet područ</w:t>
      </w:r>
      <w:r w:rsidR="00F2642A">
        <w:rPr>
          <w:noProof w:val="0"/>
          <w:sz w:val="24"/>
          <w:szCs w:val="24"/>
          <w:lang w:val="bs-Latn-BA"/>
        </w:rPr>
        <w:t>j</w:t>
      </w:r>
      <w:r w:rsidRPr="00473FE1">
        <w:rPr>
          <w:noProof w:val="0"/>
          <w:sz w:val="24"/>
          <w:szCs w:val="24"/>
          <w:lang w:val="bs-Latn-BA"/>
        </w:rPr>
        <w:t xml:space="preserve">a: </w:t>
      </w:r>
    </w:p>
    <w:p w14:paraId="40A81F6E"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uvođenje cirkularne i zelene ekonomije koja podrazumijeva kako uvođenje inovativnih poslovnih modela tako i inovativnih i novih tehnologija, tehnika i jačenje cyber-fizičkog okruženja; </w:t>
      </w:r>
    </w:p>
    <w:p w14:paraId="0CCA8758"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dekarbonizacija - izvori čiste obnovljive energije, okolišno prihvatljivi sistemi transporta i klimatske promjene; </w:t>
      </w:r>
    </w:p>
    <w:p w14:paraId="50B70047"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smanjenje zagađenja vode, vazduha i zemlje; </w:t>
      </w:r>
    </w:p>
    <w:p w14:paraId="17927E4F"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održiva poljoprivreda i inovativni i održiviji lanci snabdijevanja hranom; </w:t>
      </w:r>
    </w:p>
    <w:p w14:paraId="6A04605B"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zaštita biodiverziteta i ekosistema; </w:t>
      </w:r>
    </w:p>
    <w:p w14:paraId="44F18416"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zaštita zdravlja zajednice. </w:t>
      </w:r>
    </w:p>
    <w:p w14:paraId="00651198" w14:textId="77777777"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koja doprinose unapređenju kvaliteta života u Kantonu Sarajevo i obuhvataju, ali nisu ograničena na: </w:t>
      </w:r>
    </w:p>
    <w:p w14:paraId="4060A047" w14:textId="594F8CAA"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računarsko modeliranje i simulacije priordnih i tehničkih procesa (STEM oblasti, procesi u okolišu-strujanje zraka/voda, rasprostiranja polutanata, optimizacija rješenja); </w:t>
      </w:r>
    </w:p>
    <w:p w14:paraId="55F19624" w14:textId="14065C0C"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relevantne teme iz javnog zdravstva, uključujući dijagnostiku, prevenciju i terapiju; razvoj aktivne saradnje i uključivanjesportskih društava i klubova univerziteta kroz sportske susrete, prezentacije različitih tjelesnih aktivnosti u kojima je primjenjiva ili integrirana tjelesna aktivnost; pristupi i intervencije za promociju tjelesne aktivnosti; unapređenje postojeće infrastrukture; Procjena programa i smjernica za promociju tjelesne aktivnosti, a što podrazumjeva da dobiveni rezultati definiraju praktične preporuke koje će služiti u svrhu poboljšanja zdravlja populacije</w:t>
      </w:r>
      <w:r w:rsidR="00F2642A">
        <w:rPr>
          <w:noProof w:val="0"/>
          <w:sz w:val="24"/>
          <w:szCs w:val="24"/>
          <w:lang w:val="bs-Latn-BA"/>
        </w:rPr>
        <w:t>;</w:t>
      </w:r>
    </w:p>
    <w:p w14:paraId="3019BCD8"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upotrebe alata i tehnike analize podataka, modeliranje sistema i donošenje odluka na bazi podataka; pristupi i intervencije za promociju tjelesne aktivnosti (Informacijski- Bihevioralni i društveni pristup); </w:t>
      </w:r>
    </w:p>
    <w:p w14:paraId="666E752C"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inteligentne sisteme upravljanja i automatizaciju procesa i sistema; </w:t>
      </w:r>
    </w:p>
    <w:p w14:paraId="3691F67F" w14:textId="77777777" w:rsidR="00473FE1" w:rsidRPr="00473FE1" w:rsidRDefault="00473FE1">
      <w:pPr>
        <w:numPr>
          <w:ilvl w:val="1"/>
          <w:numId w:val="11"/>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eksperimentalne alate (tehnike) i/ili - teoretske podloge. </w:t>
      </w:r>
    </w:p>
    <w:p w14:paraId="18AA33FD" w14:textId="77777777"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interdisciplinarna istraživanja, razvoj i osvajanje tehnika i metoda za rješavanje aktuelnih problema, posebno s ciljem razvoja Kantona Sarajevo [na primjer: zagađenje, okoliš, prirodne nepogode, građevinarstvo i urbanizam, gradska infrastruktura, komunalna energetika, vodo-snabdijevanje, prirodne nepogode, saobraćaj, poljoprivreda, šumarstvo, biotehnologija, zdravstveni sistem, medicinske tehnike i zaštita, sigurnost, digitalizacija i automatizacija, razvoj cirkularne ekonomije i tehnologija, pokretanje inovativne industrije (aditivne proizvodne tehnologije/3D štampanje, energetska tranzicija i sl.)]. Program za </w:t>
      </w:r>
      <w:r w:rsidRPr="00473FE1">
        <w:rPr>
          <w:noProof w:val="0"/>
          <w:sz w:val="24"/>
          <w:szCs w:val="24"/>
          <w:lang w:val="bs-Latn-BA"/>
        </w:rPr>
        <w:lastRenderedPageBreak/>
        <w:t xml:space="preserve">mlade istraživače potiče inovativna istraživanja u društvenim naukama, humanističkim naukama i umjetnosti kroz koja će biti demonstriran njihov utjecaj na razvoj društvene zajednice; </w:t>
      </w:r>
    </w:p>
    <w:p w14:paraId="5499402F" w14:textId="77777777"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koja doprinose ispunjenju UN globalnih ciljeva održivog razvoja (UN SDG); </w:t>
      </w:r>
    </w:p>
    <w:p w14:paraId="16402BA9" w14:textId="6A54DA40"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koji doprinose promociji BiH dostignuća u nauci i umjetnosti, te promociji inovativnih oblika internacionalizacije i mobilnosti (virtual)</w:t>
      </w:r>
      <w:r w:rsidR="00F2642A">
        <w:rPr>
          <w:noProof w:val="0"/>
          <w:sz w:val="24"/>
          <w:szCs w:val="24"/>
          <w:lang w:val="bs-Latn-BA"/>
        </w:rPr>
        <w:t>;</w:t>
      </w:r>
      <w:r w:rsidRPr="00473FE1">
        <w:rPr>
          <w:noProof w:val="0"/>
          <w:sz w:val="24"/>
          <w:szCs w:val="24"/>
          <w:lang w:val="bs-Latn-BA"/>
        </w:rPr>
        <w:t xml:space="preserve"> </w:t>
      </w:r>
    </w:p>
    <w:p w14:paraId="36D7AB0B" w14:textId="77777777" w:rsidR="00473FE1" w:rsidRPr="00473FE1" w:rsidRDefault="00473FE1">
      <w:pPr>
        <w:numPr>
          <w:ilvl w:val="0"/>
          <w:numId w:val="12"/>
        </w:numPr>
        <w:suppressAutoHyphens w:val="0"/>
        <w:spacing w:after="160" w:line="259" w:lineRule="auto"/>
        <w:contextualSpacing/>
        <w:jc w:val="both"/>
        <w:rPr>
          <w:noProof w:val="0"/>
          <w:sz w:val="24"/>
          <w:szCs w:val="24"/>
          <w:lang w:val="bs-Latn-BA"/>
        </w:rPr>
      </w:pPr>
      <w:r w:rsidRPr="00473FE1">
        <w:rPr>
          <w:noProof w:val="0"/>
          <w:sz w:val="24"/>
          <w:szCs w:val="24"/>
          <w:lang w:val="bs-Latn-BA"/>
        </w:rPr>
        <w:t>koji doprinose jačanju kompetencija BiH u kontekstu EU-integracija na polju zakonodavstva, privrede, poljoprivrede, tehnologije, obrazovanja, zdravstva, projekte čija istraživanja služe razvoju društvenih oblasti u kontekstu pristupanja EU.</w:t>
      </w:r>
    </w:p>
    <w:p w14:paraId="0AC984C3" w14:textId="77777777" w:rsidR="00473FE1" w:rsidRPr="00473FE1" w:rsidRDefault="00473FE1" w:rsidP="00473FE1">
      <w:pPr>
        <w:contextualSpacing/>
        <w:jc w:val="both"/>
        <w:rPr>
          <w:noProof w:val="0"/>
          <w:sz w:val="24"/>
          <w:szCs w:val="24"/>
          <w:lang w:val="bs-Latn-BA"/>
        </w:rPr>
      </w:pPr>
    </w:p>
    <w:p w14:paraId="6FF6F66B" w14:textId="77777777" w:rsidR="00473FE1" w:rsidRPr="00473FE1" w:rsidRDefault="00473FE1" w:rsidP="00473FE1">
      <w:pPr>
        <w:contextualSpacing/>
        <w:jc w:val="both"/>
        <w:rPr>
          <w:noProof w:val="0"/>
          <w:sz w:val="24"/>
          <w:szCs w:val="24"/>
          <w:lang w:val="bs-Latn-BA"/>
        </w:rPr>
      </w:pPr>
      <w:r w:rsidRPr="00473FE1">
        <w:rPr>
          <w:b/>
          <w:bCs/>
          <w:noProof w:val="0"/>
          <w:sz w:val="24"/>
          <w:szCs w:val="24"/>
          <w:lang w:val="bs-Latn-BA"/>
        </w:rPr>
        <w:t>B -</w:t>
      </w:r>
      <w:r w:rsidRPr="00473FE1">
        <w:rPr>
          <w:noProof w:val="0"/>
          <w:sz w:val="24"/>
          <w:szCs w:val="24"/>
          <w:lang w:val="bs-Latn-BA"/>
        </w:rPr>
        <w:t xml:space="preserve"> </w:t>
      </w:r>
      <w:r w:rsidRPr="00473FE1">
        <w:rPr>
          <w:b/>
          <w:bCs/>
          <w:noProof w:val="0"/>
          <w:sz w:val="24"/>
          <w:szCs w:val="24"/>
          <w:lang w:val="bs-Latn-BA"/>
        </w:rPr>
        <w:t>Osnovne upute za realizaciju pojedinih stavki koje mogu biti predviđene projektom</w:t>
      </w:r>
      <w:r w:rsidRPr="00473FE1">
        <w:rPr>
          <w:noProof w:val="0"/>
          <w:sz w:val="24"/>
          <w:szCs w:val="24"/>
          <w:lang w:val="bs-Latn-BA"/>
        </w:rPr>
        <w:t xml:space="preserve"> </w:t>
      </w:r>
    </w:p>
    <w:p w14:paraId="70584EF2" w14:textId="77777777" w:rsidR="00473FE1" w:rsidRPr="00473FE1" w:rsidRDefault="00473FE1" w:rsidP="00473FE1">
      <w:pPr>
        <w:ind w:left="709"/>
        <w:contextualSpacing/>
        <w:jc w:val="both"/>
        <w:rPr>
          <w:noProof w:val="0"/>
          <w:sz w:val="24"/>
          <w:szCs w:val="24"/>
          <w:lang w:val="bs-Latn-BA"/>
        </w:rPr>
      </w:pPr>
    </w:p>
    <w:p w14:paraId="60F530F1" w14:textId="798CEDD0" w:rsidR="00473FE1" w:rsidRPr="00473FE1" w:rsidRDefault="00473FE1" w:rsidP="00C86591">
      <w:pPr>
        <w:contextualSpacing/>
        <w:jc w:val="both"/>
        <w:rPr>
          <w:noProof w:val="0"/>
          <w:sz w:val="24"/>
          <w:szCs w:val="24"/>
          <w:lang w:val="bs-Latn-BA"/>
        </w:rPr>
      </w:pPr>
      <w:r w:rsidRPr="00473FE1">
        <w:rPr>
          <w:noProof w:val="0"/>
          <w:sz w:val="24"/>
          <w:szCs w:val="24"/>
          <w:lang w:val="bs-Latn-BA"/>
        </w:rPr>
        <w:t>Prijedlozi projekata svih programa trebaju da budu oblikovani na način da zadovolje</w:t>
      </w:r>
      <w:r w:rsidR="00C86591">
        <w:rPr>
          <w:noProof w:val="0"/>
          <w:sz w:val="24"/>
          <w:szCs w:val="24"/>
          <w:lang w:val="bs-Latn-BA"/>
        </w:rPr>
        <w:t xml:space="preserve"> </w:t>
      </w:r>
      <w:r w:rsidRPr="00473FE1">
        <w:rPr>
          <w:noProof w:val="0"/>
          <w:sz w:val="24"/>
          <w:szCs w:val="24"/>
          <w:lang w:val="bs-Latn-BA"/>
        </w:rPr>
        <w:t xml:space="preserve">slijedeće zahtjeve u vezi strukture troškova i načina implementacije. </w:t>
      </w:r>
    </w:p>
    <w:p w14:paraId="39637F71"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 okviru realizacije projekta može se vršiti nabavka naučnoistraživačke/ umjetničkoistraživačke opreme maksimalno do 80% od ukupnog iznosa sredstava koja se traže iz ovog poziva i to opreme koja je nužna za uspješnu realizaciju projektnih aktivnosti i ostvarenje projektnih ciljeva, a koja se obavezno specificira u prijedlogu projekta. </w:t>
      </w:r>
    </w:p>
    <w:p w14:paraId="391CEF7D"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Ključne aktivnosti u projektu moraju biti provedene od strane projektnog tima te se iste ne mogu podugovarati (nije dozvoljeno angažirati podizvođače ni eksterne eksperte za provođenje cjelokupne/ih aktivnosti). </w:t>
      </w:r>
    </w:p>
    <w:p w14:paraId="261C554B"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Dobitnik sredstava može u realizaciji projektnih aktivnosti koristiti infrastrukturu drugih pravnih subjekata, kao i platiti različite neophodne usluge za podršku procesu istraživanja (prikupljanja svjedočanstava i artefakata) i to maksimalno do 30% od ukupnog iznosa sredstava koja se traže iz ovog poziva, izuzetak čine projekti koji apliciraju na sredstva programa B.2, B.3 i B.4.</w:t>
      </w:r>
    </w:p>
    <w:p w14:paraId="2800F1A5"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 okviru projekata iz navedenih programa mogu se planirati troškovi podugovaranja i to: štampanje, prevođenja, pravih usluga (npr. indeksiranje časopisa), plaćanje kotizacije za prisustvo konferencijama, troškovi agencije za organiziranje konferencija/događaja, priprema digitalnih edukativnih jedinica, plaćanje trenera (B.4). </w:t>
      </w:r>
    </w:p>
    <w:p w14:paraId="474300C9"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Projektni prijedlog može predvidjeti angažman studenata I i II ciklusa, integrisanom i/ili III ciklusa studija, te angažman na post-doktorske istraživačke pozicije maksimalno do 60% od ukupnog iznosa sredstava koja se traže iz ovog poziva za projekat. </w:t>
      </w:r>
    </w:p>
    <w:p w14:paraId="7082018C"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Ukupni troškovi za vođenje projekta i naknade istraživačima koji nisu uključeni u tački 3. ne mogu preći iznos od 10% od ukupnog iznosa sredstava koja se traže iz ovog poziva.</w:t>
      </w:r>
    </w:p>
    <w:p w14:paraId="46825298"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Troškovi istraživanja na terenu u zemlji i/ili van zemlje koji su predviđeni projektnim prijedlogom mogu se planirati maksimalno do 40% od ukupnog iznosa sredstava koja se traže iz ovog poziva. Izuzetak su programi B.3 i B.4 koji nemaju ograničenja po ovom osnovu. </w:t>
      </w:r>
    </w:p>
    <w:p w14:paraId="10A75914"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Troškovi diseminacije (publikovanja, konferencija, studijskih boravaka i predstavljanja projekta) koji su predviđeni projektnim prijedlogom trebaju imati udio maksimalno do 20% od ukupnog iznosa sredstava koja se traže iz ovog poziva. Izuzetak je program B.2.2. i program B.3. </w:t>
      </w:r>
    </w:p>
    <w:p w14:paraId="7F110F28"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Indirektni troškovi (overheads) ne mogu biti viši od 5% od ukupnog iznosa sredstava koja se traže iz ovog poziva. Izuzetak je program B.3 gdje se za organizacijske troškove konferencija može izdvojiti više od 5% od ukupnog iznosa sredstava. </w:t>
      </w:r>
    </w:p>
    <w:p w14:paraId="4C7F68E4"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Naučnoistraživački/umjetničkoistraživački i istraživačkorazvojni projekti koji uključuju i partnerstva sa drugim međunarodnim i domaćim javnim i/ili privatnim institucijama/pravnim licima koja će učestvovati u implementaciji aktivnosti i u sufinansiranju projekta, imat će </w:t>
      </w:r>
      <w:r w:rsidRPr="00473FE1">
        <w:rPr>
          <w:noProof w:val="0"/>
          <w:sz w:val="24"/>
          <w:szCs w:val="24"/>
          <w:lang w:val="bs-Latn-BA"/>
        </w:rPr>
        <w:lastRenderedPageBreak/>
        <w:t xml:space="preserve">prioritet pri odabiru, s tim što se za ta druga pravna lica ne može tražiti sufinansiranje iz sredstava ovog poziva. </w:t>
      </w:r>
    </w:p>
    <w:p w14:paraId="4EE7DA4E"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Prijedlozi projekata u okviru programa B.4.: Program jačanja kapaciteta za apliciranje na istraživačke fondove Europske unije, treba da imaju fokus na aktivnosti koje će rezultirati fomiranjem konzorcija, kao i pripremu projektnih prijedloga, što uključuje podršku organizaciji sastanaka konzorcija ili odlasku na sastanke konzorcija ili promociji na događajima povezanim sa pozivima za istraživačke projekte Europske unije. </w:t>
      </w:r>
    </w:p>
    <w:p w14:paraId="2FAEB642" w14:textId="77777777" w:rsidR="00473FE1" w:rsidRPr="00473FE1" w:rsidRDefault="00473FE1">
      <w:pPr>
        <w:numPr>
          <w:ilvl w:val="0"/>
          <w:numId w:val="1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Umjetničko-istraživački projekti koji mogu biti podržani u okviru ovog poziva treba da: </w:t>
      </w:r>
    </w:p>
    <w:p w14:paraId="5C92C63C" w14:textId="77777777" w:rsidR="00473FE1" w:rsidRPr="00473FE1" w:rsidRDefault="00473FE1">
      <w:pPr>
        <w:numPr>
          <w:ilvl w:val="0"/>
          <w:numId w:val="14"/>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imaju fokus na stvaralačkim procesima, a koji će rezultirati podizanjem kvalitete umjetničke infrastrukture (nabavka neophodne umjetničke i umjetničko-istraživačke opreme) i produkcije (koncerti, predstave, izložbe i sl.), </w:t>
      </w:r>
    </w:p>
    <w:p w14:paraId="05CBD7D9" w14:textId="77777777" w:rsidR="00473FE1" w:rsidRPr="00473FE1" w:rsidRDefault="00473FE1">
      <w:pPr>
        <w:numPr>
          <w:ilvl w:val="0"/>
          <w:numId w:val="14"/>
        </w:numPr>
        <w:suppressAutoHyphens w:val="0"/>
        <w:spacing w:after="160" w:line="259" w:lineRule="auto"/>
        <w:contextualSpacing/>
        <w:rPr>
          <w:noProof w:val="0"/>
          <w:sz w:val="24"/>
          <w:szCs w:val="24"/>
          <w:lang w:val="bs-Latn-BA"/>
        </w:rPr>
      </w:pPr>
      <w:r w:rsidRPr="00473FE1">
        <w:rPr>
          <w:noProof w:val="0"/>
          <w:sz w:val="24"/>
          <w:szCs w:val="24"/>
          <w:lang w:val="bs-Latn-BA"/>
        </w:rPr>
        <w:t>budu otvoreni za interdisciplinarnu saradnju, čime se podstiču stvaralački procesi koji objedinjuju različite segmente umjetničkog djelovanja (scenska, muzička, likovna umjetnost) i tehnologije medija.</w:t>
      </w:r>
    </w:p>
    <w:p w14:paraId="78245075" w14:textId="73F7C1CA" w:rsidR="00473FE1" w:rsidRPr="00473FE1" w:rsidRDefault="00473FE1" w:rsidP="00C86591">
      <w:pPr>
        <w:suppressAutoHyphens w:val="0"/>
        <w:spacing w:after="160" w:line="259" w:lineRule="auto"/>
        <w:contextualSpacing/>
        <w:rPr>
          <w:noProof w:val="0"/>
          <w:sz w:val="24"/>
          <w:szCs w:val="24"/>
          <w:lang w:val="bs-Latn-BA"/>
        </w:rPr>
      </w:pPr>
      <w:r w:rsidRPr="00473FE1">
        <w:rPr>
          <w:noProof w:val="0"/>
          <w:sz w:val="24"/>
          <w:szCs w:val="24"/>
          <w:lang w:val="bs-Latn-BA"/>
        </w:rPr>
        <w:t xml:space="preserve"> </w:t>
      </w:r>
    </w:p>
    <w:p w14:paraId="242F944A" w14:textId="77777777" w:rsidR="00473FE1" w:rsidRDefault="00473FE1" w:rsidP="00473FE1">
      <w:p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b/>
          <w:bCs/>
          <w:kern w:val="0"/>
          <w:sz w:val="24"/>
          <w:szCs w:val="24"/>
          <w:lang w:eastAsia="en-US" w:bidi="ar-SA"/>
        </w:rPr>
        <w:t>C - Uslovi za realizaciju projekata</w:t>
      </w:r>
      <w:r w:rsidRPr="00473FE1">
        <w:rPr>
          <w:rFonts w:eastAsia="Calibri" w:cs="Times New Roman"/>
          <w:kern w:val="0"/>
          <w:sz w:val="24"/>
          <w:szCs w:val="24"/>
          <w:lang w:eastAsia="en-US" w:bidi="ar-SA"/>
        </w:rPr>
        <w:t xml:space="preserve"> </w:t>
      </w:r>
    </w:p>
    <w:p w14:paraId="54EC53BF" w14:textId="77777777" w:rsidR="00C86591" w:rsidRPr="00473FE1" w:rsidRDefault="00C86591" w:rsidP="00473FE1">
      <w:pPr>
        <w:suppressAutoHyphens w:val="0"/>
        <w:spacing w:after="160" w:line="259" w:lineRule="auto"/>
        <w:contextualSpacing/>
        <w:jc w:val="both"/>
        <w:rPr>
          <w:rFonts w:eastAsia="Calibri" w:cs="Times New Roman"/>
          <w:kern w:val="0"/>
          <w:sz w:val="24"/>
          <w:szCs w:val="24"/>
          <w:lang w:eastAsia="en-US" w:bidi="ar-SA"/>
        </w:rPr>
      </w:pPr>
    </w:p>
    <w:p w14:paraId="5058910E" w14:textId="77777777" w:rsidR="00473FE1" w:rsidRPr="00473FE1" w:rsidRDefault="00473FE1" w:rsidP="00473FE1">
      <w:pPr>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Projekti trebaju zadovoljiti slijedeće uslove: </w:t>
      </w:r>
    </w:p>
    <w:p w14:paraId="70C1AC6F" w14:textId="530605AF"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Realizacija projektnih aktivnosti u okviru programa B.la i B.1b obavezno obuhvata provođenje istraživanja čiji krajnji rezultat mora biti minimalno objavljen ili prihvaćen za objavljivanje jedan naučni rad u časopisu koji pripada najmanje trećem kvartilu (Q3) po Web of Science (u daljem tekstu: WoS) Journal Citation Reports (u daljem tekstu: JCR) za oblasti nauka čiji su časopisi indeksirani u Web of Science Core Collection (u daljem tekstu: WoSCC), odnosno Scopus SCImago za oblasti društvenih i humanističkih nauka koje nisu pokrivene sa WoSCC, već isključivo Scopus bazom. Za projekte iz oblasti umjetničkih istraživanja potrebno je dostaviti potvrdu o realizaciji minimalno jedne javne umjetničke produkcije od društvenog značaja. </w:t>
      </w:r>
    </w:p>
    <w:p w14:paraId="5101232C"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Realizacija projektnih aktivnosti u okviru programa B.l podrazumijeva da je neophodno potvrdu o objavljivanju, odnosno prihvatanju naučnog rada koji je u skladu sa navedenim uslovom, dostaviti najkasnije dvije godine nakon isteka roka koji je u aplikaciji predviđen za okončanje projekta. Voditelj/ica projekta ne može aplicirati na novi projekat sve dok ne dokaže da je rad iz stava 1, iz prethodnog projekta na kojem je voditelj, prihvaćen za objavljivanje. </w:t>
      </w:r>
    </w:p>
    <w:p w14:paraId="33AF2AC6"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Voditelj/ica projekta iz oblasti umjetničkih istraživanja ne može aplicirati na novi projekat sve dok ne dokaže da je umjetnička produkcija realizovana. </w:t>
      </w:r>
    </w:p>
    <w:p w14:paraId="6208B4F6"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Voditelj/ica projekta se može pojaviti u ulozi voditelja/ice na samo jednom projektu.</w:t>
      </w:r>
    </w:p>
    <w:p w14:paraId="031322B4"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Realizacija projekta mora započeti u 2023. godini i biti okončana do kraja 2024. godine, a dodijeljena sredstva se moraju realizovati do kraja 2023. godine. </w:t>
      </w:r>
    </w:p>
    <w:p w14:paraId="102704FF"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Da je voditelj/ica projekta državljanin/ka Bosne i Hercegovine, naučni/a radnik/ca sa stepenom doktora nauka iz oblasti u koju spada projekat, a uvažavajući specifičnost interdisciplinarnih projekata, te da je u radnom odnosu ili angažovan/a duže od jedne godine od dana objave Javnog poziva u ustanovi koja ima sjedište na području Kantona Sarajevo. </w:t>
      </w:r>
    </w:p>
    <w:p w14:paraId="43F7678E"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Za projekte koji traže podršku u okviru programa B.2., B.3. te programa B.4. voditelj/ica projekta ne mora biti naučni/a radnik/ca sa stepenom doktora nauka; </w:t>
      </w:r>
    </w:p>
    <w:p w14:paraId="054C96EB"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Voditelj/ica projekta iz oblasti umjetnosti treba ispunjavati slijedeće uvjete: </w:t>
      </w:r>
    </w:p>
    <w:p w14:paraId="66467129" w14:textId="77777777" w:rsidR="00473FE1" w:rsidRPr="00473FE1" w:rsidRDefault="00473FE1">
      <w:pPr>
        <w:numPr>
          <w:ilvl w:val="1"/>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da posjeduje najmanje stepen magistra umjetnosti; </w:t>
      </w:r>
    </w:p>
    <w:p w14:paraId="37703026" w14:textId="77777777" w:rsidR="00473FE1" w:rsidRPr="00473FE1" w:rsidRDefault="00473FE1">
      <w:pPr>
        <w:numPr>
          <w:ilvl w:val="1"/>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najmanje jedan projekta iz oblasti umjetnosti (izložbe, koncerti, pozorišne predstave i filmovi) od izuzetnog društvenog značaja koji su realizirani u posljednjih pet godina. </w:t>
      </w:r>
    </w:p>
    <w:p w14:paraId="65F3FE1D"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lastRenderedPageBreak/>
        <w:t>U svojstvu voditelja/ice projekta može biti angažovan/a član/ica Akademije nauka i umjetnosti Bosne i Hercegovine i profesor/ica emeritus, a penzionisani naučni radnik može biti angažovan u svojstvu člana tima ili konsultanta odnosno vanjskog saradnika;</w:t>
      </w:r>
    </w:p>
    <w:p w14:paraId="5C689658" w14:textId="77777777" w:rsidR="00473FE1" w:rsidRPr="00473FE1" w:rsidRDefault="00473FE1">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Da naučnoistraživački/umjetničkoistraživački ili istraživačkorazvojni tim minimalno mora biti sastavljen od voditelja/ice projekta i dva istraživača/ice (npr. iz reda saradničkih i istraživačkih zvanja, post-doktoranta, studenata II i III ciklusa studija, te studenata I ciklusa studija i/ili integrisanog studija); </w:t>
      </w:r>
    </w:p>
    <w:p w14:paraId="0D5A8B53" w14:textId="02A27F47" w:rsidR="00473FE1" w:rsidRDefault="00473FE1" w:rsidP="00EC00A3">
      <w:pPr>
        <w:numPr>
          <w:ilvl w:val="0"/>
          <w:numId w:val="15"/>
        </w:numPr>
        <w:suppressAutoHyphens w:val="0"/>
        <w:spacing w:after="160" w:line="259" w:lineRule="auto"/>
        <w:contextualSpacing/>
        <w:jc w:val="both"/>
        <w:rPr>
          <w:rFonts w:eastAsia="Calibri" w:cs="Times New Roman"/>
          <w:kern w:val="0"/>
          <w:sz w:val="24"/>
          <w:szCs w:val="24"/>
          <w:lang w:eastAsia="en-US" w:bidi="ar-SA"/>
        </w:rPr>
      </w:pPr>
      <w:r w:rsidRPr="00473FE1">
        <w:rPr>
          <w:rFonts w:eastAsia="Calibri" w:cs="Times New Roman"/>
          <w:kern w:val="0"/>
          <w:sz w:val="24"/>
          <w:szCs w:val="24"/>
          <w:lang w:eastAsia="en-US" w:bidi="ar-SA"/>
        </w:rPr>
        <w:t xml:space="preserve">Izuzetak iz prethodnog stava su projekti namijenjeni prevashodno za formiranje ili proširenje/ obnavljanje eksperimentalne infrastrukture (laboratorijska ili terenska mjerenja), a što se pokazuje prijedlogom budžeta koji ima minimalno 60% udjela opreme u ukupnom planiranom iznosu projektnog prijedloga, u kojem slučaju istraživački tim mora biti sastavljen najmanje od voditelja/ice projekta i jednog istraživača/ice iz reda saradničkih/istraživačkih zvanja, post-doktoranta ili studenta/ice III ciklusa studija. Dodatno, izuzetak iz predhodnog stava čine i projekti u okviru programa B.2., B.3. te programa B.4. </w:t>
      </w:r>
    </w:p>
    <w:p w14:paraId="32B227CE" w14:textId="77777777" w:rsidR="00C86591" w:rsidRPr="00C86591" w:rsidRDefault="00C86591" w:rsidP="00C86591">
      <w:pPr>
        <w:suppressAutoHyphens w:val="0"/>
        <w:spacing w:after="160" w:line="259" w:lineRule="auto"/>
        <w:ind w:left="720"/>
        <w:contextualSpacing/>
        <w:jc w:val="both"/>
        <w:rPr>
          <w:rFonts w:eastAsia="Calibri" w:cs="Times New Roman"/>
          <w:kern w:val="0"/>
          <w:sz w:val="24"/>
          <w:szCs w:val="24"/>
          <w:lang w:eastAsia="en-US" w:bidi="ar-SA"/>
        </w:rPr>
      </w:pPr>
    </w:p>
    <w:p w14:paraId="209FE695" w14:textId="3ED7525F" w:rsidR="00473FE1" w:rsidRPr="00473FE1" w:rsidRDefault="00473FE1" w:rsidP="00473FE1">
      <w:pPr>
        <w:suppressAutoHyphens w:val="0"/>
        <w:spacing w:after="160" w:line="259" w:lineRule="auto"/>
        <w:rPr>
          <w:rFonts w:cs="Times New Roman"/>
          <w:b/>
          <w:bCs/>
          <w:noProof w:val="0"/>
          <w:sz w:val="24"/>
          <w:szCs w:val="24"/>
          <w:lang w:val="bs-Latn-BA"/>
        </w:rPr>
      </w:pPr>
      <w:r w:rsidRPr="00473FE1">
        <w:rPr>
          <w:rFonts w:cs="Times New Roman"/>
          <w:b/>
          <w:bCs/>
          <w:noProof w:val="0"/>
          <w:sz w:val="24"/>
          <w:szCs w:val="24"/>
          <w:lang w:val="bs-Latn-BA"/>
        </w:rPr>
        <w:t>12</w:t>
      </w:r>
      <w:r w:rsidR="00C86591">
        <w:rPr>
          <w:rFonts w:cs="Times New Roman"/>
          <w:b/>
          <w:bCs/>
          <w:noProof w:val="0"/>
          <w:sz w:val="24"/>
          <w:szCs w:val="24"/>
          <w:lang w:val="bs-Latn-BA"/>
        </w:rPr>
        <w:t>)</w:t>
      </w:r>
      <w:r w:rsidRPr="00473FE1">
        <w:rPr>
          <w:rFonts w:cs="Times New Roman"/>
          <w:b/>
          <w:bCs/>
          <w:noProof w:val="0"/>
          <w:sz w:val="24"/>
          <w:szCs w:val="24"/>
          <w:lang w:val="bs-Latn-BA"/>
        </w:rPr>
        <w:t xml:space="preserve"> Kriteriji za voditelja/voditeljicu PROGRAMA B.1.b</w:t>
      </w:r>
    </w:p>
    <w:p w14:paraId="315DB8AD" w14:textId="77777777" w:rsidR="00473FE1" w:rsidRPr="00473FE1" w:rsidRDefault="00473FE1">
      <w:pPr>
        <w:numPr>
          <w:ilvl w:val="0"/>
          <w:numId w:val="16"/>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da je voditelj/ica projekta državljanin/ka Bosne i Hercegovine i da je u radnom odnosu ili angažovan/a duže od jedne godine od dana objave javnog poziva u ustanovi koja ima sjedište na području Kantona Sarajevo; </w:t>
      </w:r>
    </w:p>
    <w:p w14:paraId="73828775" w14:textId="77777777" w:rsidR="00473FE1" w:rsidRPr="00473FE1" w:rsidRDefault="00473FE1">
      <w:pPr>
        <w:numPr>
          <w:ilvl w:val="0"/>
          <w:numId w:val="16"/>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da je voditelj/ica projekta stekao titulu doktora nauka prije najviše 5 godina; </w:t>
      </w:r>
    </w:p>
    <w:p w14:paraId="71937FB3" w14:textId="77777777" w:rsidR="00473FE1" w:rsidRPr="00473FE1" w:rsidRDefault="00473FE1">
      <w:pPr>
        <w:numPr>
          <w:ilvl w:val="0"/>
          <w:numId w:val="16"/>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da je voditelj/ica projekta naučni/a radnik/ca sa stepenom doktora nauka iz oblasti kojoj pripada projektni prijedlog. Prednost imaju istraživači/ce koji imaju bolje rezultate u dosadašnjem radu sto se dokazuje publikacijama u časopisima i/ili konferencijama indeksiranim u WoSCC bazi podataka i rangiranjem publikacija u JCR-u (Ql-Q4), odnosno za oblasti društvenih i humanističkih nauka WoS baza (citatni indeks Arts and Humanities) ili Scopus SCImago rangiranje. Prednost imaju istraživači/ce sa višim h-indeksom; </w:t>
      </w:r>
    </w:p>
    <w:p w14:paraId="4296DAF5" w14:textId="77777777" w:rsidR="00473FE1" w:rsidRPr="00473FE1" w:rsidRDefault="00473FE1">
      <w:pPr>
        <w:numPr>
          <w:ilvl w:val="0"/>
          <w:numId w:val="16"/>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voditelj/ica projekta iz oblasti umjetnosti treba ispunjavati sljedeće uvjete: </w:t>
      </w:r>
    </w:p>
    <w:p w14:paraId="305AB642" w14:textId="77777777" w:rsidR="00473FE1" w:rsidRPr="00473FE1" w:rsidRDefault="00473FE1">
      <w:pPr>
        <w:numPr>
          <w:ilvl w:val="0"/>
          <w:numId w:val="17"/>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da posjeduje najmanje stepen magistra umjetnosti; </w:t>
      </w:r>
    </w:p>
    <w:p w14:paraId="230EBFDF" w14:textId="77777777" w:rsidR="00473FE1" w:rsidRPr="00473FE1" w:rsidRDefault="00473FE1">
      <w:pPr>
        <w:numPr>
          <w:ilvl w:val="0"/>
          <w:numId w:val="17"/>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 xml:space="preserve">najmanje jedan projekat iz oblasti umjetnosti (izložbe, koncerti, pozorišne predstave i filmovi) koji su realizirani u posljednjih pet godina; </w:t>
      </w:r>
    </w:p>
    <w:p w14:paraId="3E1F27C1" w14:textId="035DC41E" w:rsidR="00473FE1" w:rsidRDefault="00473FE1" w:rsidP="00C86591">
      <w:pPr>
        <w:numPr>
          <w:ilvl w:val="0"/>
          <w:numId w:val="16"/>
        </w:numPr>
        <w:suppressAutoHyphens w:val="0"/>
        <w:spacing w:after="160" w:line="259" w:lineRule="auto"/>
        <w:contextualSpacing/>
        <w:jc w:val="both"/>
        <w:rPr>
          <w:noProof w:val="0"/>
          <w:color w:val="000000"/>
          <w:sz w:val="24"/>
          <w:szCs w:val="24"/>
          <w:lang w:val="bs-Latn-BA"/>
        </w:rPr>
      </w:pPr>
      <w:r w:rsidRPr="00473FE1">
        <w:rPr>
          <w:noProof w:val="0"/>
          <w:color w:val="000000"/>
          <w:sz w:val="24"/>
          <w:szCs w:val="24"/>
          <w:lang w:val="bs-Latn-BA"/>
        </w:rPr>
        <w:t>da naučnoistraživački/umjetničkoistraživački ili istraživačkorazvojni tim minimalno mora biti sastavljen od voditelja/ice projekta, i jednog istraživača/ice (na primjer, iz reda saradničkih i istraživačkih zvanja, post-doktoranta, studenata II i III ciklusa studija).</w:t>
      </w:r>
    </w:p>
    <w:p w14:paraId="154D82C0" w14:textId="77777777" w:rsidR="00C86591" w:rsidRPr="00C86591" w:rsidRDefault="00C86591" w:rsidP="00C86591">
      <w:pPr>
        <w:suppressAutoHyphens w:val="0"/>
        <w:spacing w:after="160" w:line="259" w:lineRule="auto"/>
        <w:ind w:left="720"/>
        <w:contextualSpacing/>
        <w:jc w:val="both"/>
        <w:rPr>
          <w:noProof w:val="0"/>
          <w:color w:val="000000"/>
          <w:sz w:val="24"/>
          <w:szCs w:val="24"/>
          <w:lang w:val="bs-Latn-BA"/>
        </w:rPr>
      </w:pPr>
    </w:p>
    <w:p w14:paraId="4C44F30D" w14:textId="77777777" w:rsidR="00473FE1" w:rsidRPr="00473FE1" w:rsidRDefault="00473FE1" w:rsidP="00473FE1">
      <w:pPr>
        <w:jc w:val="both"/>
        <w:rPr>
          <w:b/>
          <w:bCs/>
          <w:noProof w:val="0"/>
          <w:color w:val="000000"/>
          <w:sz w:val="24"/>
          <w:szCs w:val="24"/>
          <w:lang w:val="bs-Latn-BA"/>
        </w:rPr>
      </w:pPr>
      <w:r w:rsidRPr="00473FE1">
        <w:rPr>
          <w:b/>
          <w:bCs/>
          <w:noProof w:val="0"/>
          <w:color w:val="000000"/>
          <w:sz w:val="24"/>
          <w:szCs w:val="24"/>
          <w:lang w:val="bs-Latn-BA"/>
        </w:rPr>
        <w:t xml:space="preserve">Za projekte programa B.1.c neophodno je da: </w:t>
      </w:r>
    </w:p>
    <w:p w14:paraId="0C2D0EB2" w14:textId="77777777" w:rsidR="00473FE1" w:rsidRPr="00473FE1" w:rsidRDefault="00473FE1">
      <w:pPr>
        <w:numPr>
          <w:ilvl w:val="0"/>
          <w:numId w:val="19"/>
        </w:numPr>
        <w:suppressAutoHyphens w:val="0"/>
        <w:spacing w:after="160" w:line="259" w:lineRule="auto"/>
        <w:contextualSpacing/>
        <w:jc w:val="both"/>
        <w:rPr>
          <w:rFonts w:cs="Times New Roman"/>
          <w:noProof w:val="0"/>
          <w:kern w:val="0"/>
          <w:sz w:val="24"/>
          <w:szCs w:val="24"/>
          <w:lang w:val="bs-Latn-BA"/>
          <w14:ligatures w14:val="standardContextual"/>
        </w:rPr>
      </w:pPr>
      <w:r w:rsidRPr="00473FE1">
        <w:rPr>
          <w:rFonts w:cs="Times New Roman"/>
          <w:noProof w:val="0"/>
          <w:kern w:val="0"/>
          <w:sz w:val="24"/>
          <w:szCs w:val="24"/>
          <w:lang w:val="bs-Latn-BA"/>
          <w14:ligatures w14:val="standardContextual"/>
        </w:rPr>
        <w:t xml:space="preserve">da je kandidat državljanin Bosne i Hercegovine; </w:t>
      </w:r>
    </w:p>
    <w:p w14:paraId="37997564" w14:textId="77777777" w:rsidR="00473FE1" w:rsidRPr="00473FE1" w:rsidRDefault="00473FE1">
      <w:pPr>
        <w:numPr>
          <w:ilvl w:val="0"/>
          <w:numId w:val="19"/>
        </w:numPr>
        <w:suppressAutoHyphens w:val="0"/>
        <w:spacing w:after="160" w:line="259" w:lineRule="auto"/>
        <w:contextualSpacing/>
        <w:jc w:val="both"/>
        <w:rPr>
          <w:rFonts w:cs="Times New Roman"/>
          <w:noProof w:val="0"/>
          <w:kern w:val="0"/>
          <w:sz w:val="24"/>
          <w:szCs w:val="24"/>
          <w:lang w:val="bs-Latn-BA"/>
          <w14:ligatures w14:val="standardContextual"/>
        </w:rPr>
      </w:pPr>
      <w:r w:rsidRPr="00473FE1">
        <w:rPr>
          <w:rFonts w:cs="Times New Roman"/>
          <w:noProof w:val="0"/>
          <w:kern w:val="0"/>
          <w:sz w:val="24"/>
          <w:szCs w:val="24"/>
          <w:lang w:val="bs-Latn-BA"/>
          <w14:ligatures w14:val="standardContextual"/>
        </w:rPr>
        <w:t xml:space="preserve">da je doktorska disertacija odbranjena u 2023. godini na visokoškolskoj ustanovi na području Kantona Sarajevo ili da je određen termin javne odbrane doktorske disertacije u 2023. godini na visokoškolskoj ustanovi na području Kantona Sarajevo; </w:t>
      </w:r>
    </w:p>
    <w:p w14:paraId="1539560C" w14:textId="77777777" w:rsidR="00473FE1" w:rsidRPr="00473FE1" w:rsidRDefault="00473FE1">
      <w:pPr>
        <w:numPr>
          <w:ilvl w:val="0"/>
          <w:numId w:val="19"/>
        </w:numPr>
        <w:suppressAutoHyphens w:val="0"/>
        <w:spacing w:after="160" w:line="259" w:lineRule="auto"/>
        <w:contextualSpacing/>
        <w:jc w:val="both"/>
        <w:rPr>
          <w:rFonts w:cs="Times New Roman"/>
          <w:noProof w:val="0"/>
          <w:kern w:val="0"/>
          <w:sz w:val="24"/>
          <w:szCs w:val="24"/>
          <w:lang w:val="bs-Latn-BA"/>
          <w14:ligatures w14:val="standardContextual"/>
        </w:rPr>
      </w:pPr>
      <w:r w:rsidRPr="00473FE1">
        <w:rPr>
          <w:rFonts w:cs="Times New Roman"/>
          <w:noProof w:val="0"/>
          <w:kern w:val="0"/>
          <w:sz w:val="24"/>
          <w:szCs w:val="24"/>
          <w:lang w:val="bs-Latn-BA"/>
          <w14:ligatures w14:val="standardContextual"/>
        </w:rPr>
        <w:t xml:space="preserve">da je doktorska disertacija odbranjena  u 2022. godini na visokoškolskoj ustanovi na području Kantona Sarajevo </w:t>
      </w:r>
      <w:bookmarkStart w:id="3" w:name="_Hlk134103882"/>
      <w:r w:rsidRPr="00473FE1">
        <w:rPr>
          <w:rFonts w:cs="Times New Roman"/>
          <w:noProof w:val="0"/>
          <w:kern w:val="0"/>
          <w:sz w:val="24"/>
          <w:szCs w:val="24"/>
          <w:lang w:val="bs-Latn-BA"/>
          <w14:ligatures w14:val="standardContextual"/>
        </w:rPr>
        <w:t xml:space="preserve">nakon objave Javnog poziva  Ministarstva za nauku, visoko obrazovanje i mlade Kantona Sarajevo u 2022. godini; </w:t>
      </w:r>
      <w:bookmarkEnd w:id="3"/>
    </w:p>
    <w:p w14:paraId="14E83BDB" w14:textId="44BBE230" w:rsidR="00BB094E" w:rsidRDefault="00473FE1" w:rsidP="00473FE1">
      <w:pPr>
        <w:numPr>
          <w:ilvl w:val="0"/>
          <w:numId w:val="19"/>
        </w:numPr>
        <w:suppressAutoHyphens w:val="0"/>
        <w:spacing w:after="160" w:line="259" w:lineRule="auto"/>
        <w:contextualSpacing/>
        <w:jc w:val="both"/>
        <w:rPr>
          <w:noProof w:val="0"/>
          <w:color w:val="FF0000"/>
          <w:sz w:val="24"/>
          <w:szCs w:val="24"/>
          <w:lang w:val="bs-Latn-BA"/>
        </w:rPr>
      </w:pPr>
      <w:r w:rsidRPr="00473FE1">
        <w:rPr>
          <w:rFonts w:cs="Times New Roman"/>
          <w:noProof w:val="0"/>
          <w:kern w:val="0"/>
          <w:sz w:val="24"/>
          <w:szCs w:val="24"/>
          <w:lang w:val="bs-Latn-BA"/>
          <w14:ligatures w14:val="standardContextual"/>
        </w:rPr>
        <w:t xml:space="preserve">da kandidat nije ostvario finansiranje/sufinansiranje tehničke izrade i odbrane doktorske disertacije od organa/institucija na bilo kojem nivou vlasti u BiH. </w:t>
      </w:r>
    </w:p>
    <w:p w14:paraId="42FE49A3" w14:textId="77777777" w:rsidR="00CD4449" w:rsidRPr="00BB094E" w:rsidRDefault="00CD4449" w:rsidP="00BB094E">
      <w:pPr>
        <w:suppressAutoHyphens w:val="0"/>
        <w:spacing w:after="160" w:line="259" w:lineRule="auto"/>
        <w:ind w:left="720"/>
        <w:contextualSpacing/>
        <w:jc w:val="both"/>
        <w:rPr>
          <w:noProof w:val="0"/>
          <w:color w:val="FF0000"/>
          <w:sz w:val="24"/>
          <w:szCs w:val="24"/>
          <w:lang w:val="bs-Latn-BA"/>
        </w:rPr>
      </w:pPr>
    </w:p>
    <w:p w14:paraId="375DD466" w14:textId="32FA7344" w:rsidR="00473FE1" w:rsidRPr="00473FE1" w:rsidRDefault="00C86591" w:rsidP="00C86591">
      <w:pPr>
        <w:suppressAutoHyphens w:val="0"/>
        <w:spacing w:after="160" w:line="259" w:lineRule="auto"/>
        <w:contextualSpacing/>
        <w:jc w:val="both"/>
        <w:rPr>
          <w:b/>
          <w:bCs/>
          <w:noProof w:val="0"/>
          <w:color w:val="FF0000"/>
          <w:sz w:val="24"/>
          <w:szCs w:val="24"/>
          <w:lang w:val="bs-Latn-BA"/>
        </w:rPr>
      </w:pPr>
      <w:r>
        <w:rPr>
          <w:b/>
          <w:bCs/>
          <w:noProof w:val="0"/>
          <w:sz w:val="24"/>
          <w:szCs w:val="24"/>
          <w:lang w:val="bs-Latn-BA"/>
        </w:rPr>
        <w:t xml:space="preserve">13) </w:t>
      </w:r>
      <w:r w:rsidR="00473FE1" w:rsidRPr="00473FE1">
        <w:rPr>
          <w:b/>
          <w:bCs/>
          <w:noProof w:val="0"/>
          <w:sz w:val="24"/>
          <w:szCs w:val="24"/>
          <w:lang w:val="bs-Latn-BA"/>
        </w:rPr>
        <w:t>Za projekte programa B.2.1</w:t>
      </w:r>
      <w:r w:rsidR="00473FE1" w:rsidRPr="00473FE1">
        <w:rPr>
          <w:b/>
          <w:bCs/>
          <w:noProof w:val="0"/>
          <w:color w:val="FF0000"/>
          <w:sz w:val="24"/>
          <w:szCs w:val="24"/>
          <w:lang w:val="bs-Latn-BA"/>
        </w:rPr>
        <w:t xml:space="preserve"> </w:t>
      </w:r>
    </w:p>
    <w:p w14:paraId="25AA2745" w14:textId="77777777" w:rsidR="00473FE1" w:rsidRPr="00473FE1" w:rsidRDefault="00473FE1" w:rsidP="00473FE1">
      <w:pPr>
        <w:jc w:val="both"/>
        <w:rPr>
          <w:noProof w:val="0"/>
          <w:sz w:val="24"/>
          <w:szCs w:val="24"/>
          <w:lang w:val="bs-Latn-BA"/>
        </w:rPr>
      </w:pPr>
      <w:r w:rsidRPr="00473FE1">
        <w:rPr>
          <w:b/>
          <w:bCs/>
          <w:noProof w:val="0"/>
          <w:sz w:val="24"/>
          <w:szCs w:val="24"/>
          <w:lang w:val="bs-Latn-BA"/>
        </w:rPr>
        <w:t>Izdavanje knjiga/monografija neophodno je da:</w:t>
      </w:r>
      <w:r w:rsidRPr="00473FE1">
        <w:rPr>
          <w:noProof w:val="0"/>
          <w:sz w:val="24"/>
          <w:szCs w:val="24"/>
          <w:lang w:val="bs-Latn-BA"/>
        </w:rPr>
        <w:t xml:space="preserve"> </w:t>
      </w:r>
    </w:p>
    <w:p w14:paraId="0BB15038" w14:textId="77777777" w:rsidR="00473FE1" w:rsidRPr="00473FE1" w:rsidRDefault="00473FE1">
      <w:pPr>
        <w:numPr>
          <w:ilvl w:val="0"/>
          <w:numId w:val="20"/>
        </w:numPr>
        <w:suppressAutoHyphens w:val="0"/>
        <w:spacing w:after="160" w:line="259" w:lineRule="auto"/>
        <w:contextualSpacing/>
        <w:jc w:val="both"/>
        <w:rPr>
          <w:noProof w:val="0"/>
          <w:sz w:val="24"/>
          <w:szCs w:val="24"/>
          <w:lang w:val="bs-Latn-BA"/>
        </w:rPr>
      </w:pPr>
      <w:r w:rsidRPr="00473FE1">
        <w:rPr>
          <w:noProof w:val="0"/>
          <w:sz w:val="24"/>
          <w:szCs w:val="24"/>
          <w:lang w:val="bs-Latn-BA"/>
        </w:rPr>
        <w:lastRenderedPageBreak/>
        <w:t xml:space="preserve">autor ima prebivalište na području Kantona Sarajevo najmanje tri prethodne godine od dana objave javnog poziva; </w:t>
      </w:r>
    </w:p>
    <w:p w14:paraId="2C5F3921" w14:textId="77777777" w:rsidR="00473FE1" w:rsidRPr="00473FE1" w:rsidRDefault="00473FE1">
      <w:pPr>
        <w:numPr>
          <w:ilvl w:val="0"/>
          <w:numId w:val="20"/>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knjiga predstavlja univerzitetsko ili ANUBiH izdanje visokoškolske/naučne ustanove akreditovane na području Kantona Sarajevo, te da je objavljena u 2022. godini </w:t>
      </w:r>
      <w:r w:rsidRPr="00473FE1">
        <w:rPr>
          <w:rFonts w:cs="Times New Roman"/>
          <w:noProof w:val="0"/>
          <w:kern w:val="0"/>
          <w:sz w:val="24"/>
          <w:szCs w:val="24"/>
          <w:lang w:val="bs-Latn-BA"/>
          <w14:ligatures w14:val="standardContextual"/>
        </w:rPr>
        <w:t xml:space="preserve">nakon objave Javnog poziva  Ministarstva za nauku, visoko obrazovanje i mlade Kantona Sarajevo u 2022. godini; </w:t>
      </w:r>
      <w:r w:rsidRPr="00473FE1">
        <w:rPr>
          <w:noProof w:val="0"/>
          <w:sz w:val="24"/>
          <w:szCs w:val="24"/>
          <w:lang w:val="bs-Latn-BA"/>
        </w:rPr>
        <w:t>ili je prihvaćena za objavu u 2023. godini odnosno da je knjiga objavljena u 2023. godini;</w:t>
      </w:r>
    </w:p>
    <w:p w14:paraId="5C1F7716" w14:textId="77777777" w:rsidR="00473FE1" w:rsidRPr="00473FE1" w:rsidRDefault="00473FE1" w:rsidP="00473FE1">
      <w:pPr>
        <w:ind w:left="720"/>
        <w:contextualSpacing/>
        <w:jc w:val="both"/>
        <w:rPr>
          <w:noProof w:val="0"/>
          <w:sz w:val="24"/>
          <w:szCs w:val="24"/>
          <w:lang w:val="bs-Latn-BA"/>
        </w:rPr>
      </w:pPr>
    </w:p>
    <w:p w14:paraId="3E286780" w14:textId="162D38FD" w:rsidR="00473FE1" w:rsidRPr="00473FE1" w:rsidRDefault="00473FE1" w:rsidP="00473FE1">
      <w:pPr>
        <w:jc w:val="both"/>
        <w:rPr>
          <w:b/>
          <w:bCs/>
          <w:noProof w:val="0"/>
          <w:sz w:val="24"/>
          <w:szCs w:val="24"/>
          <w:lang w:val="bs-Latn-BA"/>
        </w:rPr>
      </w:pPr>
      <w:r w:rsidRPr="00473FE1">
        <w:rPr>
          <w:b/>
          <w:bCs/>
          <w:noProof w:val="0"/>
          <w:sz w:val="24"/>
          <w:szCs w:val="24"/>
          <w:lang w:val="bs-Latn-BA"/>
        </w:rPr>
        <w:t>14</w:t>
      </w:r>
      <w:r w:rsidR="00C86591">
        <w:rPr>
          <w:b/>
          <w:bCs/>
          <w:noProof w:val="0"/>
          <w:sz w:val="24"/>
          <w:szCs w:val="24"/>
          <w:lang w:val="bs-Latn-BA"/>
        </w:rPr>
        <w:t>)</w:t>
      </w:r>
      <w:r w:rsidRPr="00473FE1">
        <w:rPr>
          <w:b/>
          <w:bCs/>
          <w:noProof w:val="0"/>
          <w:sz w:val="24"/>
          <w:szCs w:val="24"/>
          <w:lang w:val="bs-Latn-BA"/>
        </w:rPr>
        <w:t xml:space="preserve"> Za projekte programa B.2.2 </w:t>
      </w:r>
    </w:p>
    <w:p w14:paraId="2F17718B" w14:textId="77777777" w:rsidR="00473FE1" w:rsidRPr="00473FE1" w:rsidRDefault="00473FE1" w:rsidP="00473FE1">
      <w:pPr>
        <w:jc w:val="both"/>
        <w:rPr>
          <w:b/>
          <w:bCs/>
          <w:noProof w:val="0"/>
          <w:sz w:val="24"/>
          <w:szCs w:val="24"/>
          <w:lang w:val="bs-Latn-BA"/>
        </w:rPr>
      </w:pPr>
      <w:r w:rsidRPr="00473FE1">
        <w:rPr>
          <w:b/>
          <w:bCs/>
          <w:noProof w:val="0"/>
          <w:sz w:val="24"/>
          <w:szCs w:val="24"/>
          <w:lang w:val="bs-Latn-BA"/>
        </w:rPr>
        <w:t xml:space="preserve">Izdavanje i indeksiranje časopisa neophodno je da: </w:t>
      </w:r>
    </w:p>
    <w:p w14:paraId="316BA562" w14:textId="77777777" w:rsidR="00473FE1" w:rsidRPr="00473FE1" w:rsidRDefault="00473FE1">
      <w:pPr>
        <w:numPr>
          <w:ilvl w:val="0"/>
          <w:numId w:val="18"/>
        </w:numPr>
        <w:suppressAutoHyphens w:val="0"/>
        <w:spacing w:after="160" w:line="259" w:lineRule="auto"/>
        <w:contextualSpacing/>
        <w:jc w:val="both"/>
        <w:rPr>
          <w:noProof w:val="0"/>
          <w:sz w:val="24"/>
          <w:szCs w:val="24"/>
          <w:lang w:val="bs-Latn-BA"/>
        </w:rPr>
      </w:pPr>
      <w:r w:rsidRPr="00473FE1">
        <w:rPr>
          <w:noProof w:val="0"/>
          <w:sz w:val="24"/>
          <w:szCs w:val="24"/>
          <w:lang w:val="bs-Latn-BA"/>
        </w:rPr>
        <w:t>da ustanova/institucija/organizacija koja izdaje časopis ima sjedište na području Kantona Sarajevo;</w:t>
      </w:r>
    </w:p>
    <w:p w14:paraId="09B469CF" w14:textId="77777777" w:rsidR="00473FE1" w:rsidRPr="00473FE1" w:rsidRDefault="00473FE1">
      <w:pPr>
        <w:numPr>
          <w:ilvl w:val="0"/>
          <w:numId w:val="18"/>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je časopis na spisku neke od citatnih baza podataka za naučne časopise; </w:t>
      </w:r>
    </w:p>
    <w:p w14:paraId="694BEF6E" w14:textId="77777777" w:rsidR="00473FE1" w:rsidRPr="00473FE1" w:rsidRDefault="00473FE1">
      <w:pPr>
        <w:numPr>
          <w:ilvl w:val="0"/>
          <w:numId w:val="18"/>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je glavni urednik naučnog časopisa državljanin Bosne i Hercegovine; </w:t>
      </w:r>
    </w:p>
    <w:p w14:paraId="212D48DF" w14:textId="77777777" w:rsidR="00473FE1" w:rsidRPr="00473FE1" w:rsidRDefault="00473FE1">
      <w:pPr>
        <w:numPr>
          <w:ilvl w:val="0"/>
          <w:numId w:val="18"/>
        </w:numPr>
        <w:suppressAutoHyphens w:val="0"/>
        <w:spacing w:after="160" w:line="259" w:lineRule="auto"/>
        <w:contextualSpacing/>
        <w:jc w:val="both"/>
        <w:rPr>
          <w:noProof w:val="0"/>
          <w:szCs w:val="20"/>
          <w:lang w:val="bs-Latn-BA"/>
        </w:rPr>
      </w:pPr>
      <w:r w:rsidRPr="00473FE1">
        <w:rPr>
          <w:noProof w:val="0"/>
          <w:sz w:val="24"/>
          <w:szCs w:val="24"/>
          <w:lang w:val="bs-Latn-BA"/>
        </w:rPr>
        <w:t>da časopis izlazi minimalno jedanput godišnje u posljednje tri godine</w:t>
      </w:r>
    </w:p>
    <w:p w14:paraId="61515ACB" w14:textId="77777777" w:rsidR="00473FE1" w:rsidRPr="00473FE1" w:rsidRDefault="00473FE1" w:rsidP="00473FE1">
      <w:pPr>
        <w:suppressAutoHyphens w:val="0"/>
        <w:jc w:val="both"/>
        <w:rPr>
          <w:b/>
          <w:bCs/>
          <w:noProof w:val="0"/>
          <w:sz w:val="24"/>
          <w:szCs w:val="24"/>
          <w:lang w:val="bs-Latn-BA"/>
        </w:rPr>
      </w:pPr>
    </w:p>
    <w:p w14:paraId="0914F80A" w14:textId="77777777" w:rsidR="00473FE1" w:rsidRPr="00473FE1" w:rsidRDefault="00473FE1" w:rsidP="00473FE1">
      <w:pPr>
        <w:jc w:val="both"/>
        <w:rPr>
          <w:noProof w:val="0"/>
          <w:szCs w:val="20"/>
          <w:lang w:val="bs-Latn-BA"/>
        </w:rPr>
      </w:pPr>
      <w:r w:rsidRPr="00473FE1">
        <w:rPr>
          <w:b/>
          <w:bCs/>
          <w:noProof w:val="0"/>
          <w:sz w:val="24"/>
          <w:szCs w:val="24"/>
          <w:lang w:val="bs-Latn-BA"/>
        </w:rPr>
        <w:t xml:space="preserve">Sufinansiranje članarine u međunarodnim naučnoistraživačkim organizacijama i tijelima neophodno je da: </w:t>
      </w:r>
    </w:p>
    <w:p w14:paraId="047C4664" w14:textId="77777777" w:rsidR="00473FE1" w:rsidRPr="00473FE1" w:rsidRDefault="00473FE1">
      <w:pPr>
        <w:numPr>
          <w:ilvl w:val="0"/>
          <w:numId w:val="24"/>
        </w:numPr>
        <w:suppressAutoHyphens w:val="0"/>
        <w:spacing w:after="160" w:line="259" w:lineRule="auto"/>
        <w:contextualSpacing/>
        <w:jc w:val="both"/>
        <w:rPr>
          <w:b/>
          <w:bCs/>
          <w:noProof w:val="0"/>
          <w:sz w:val="24"/>
          <w:szCs w:val="24"/>
          <w:lang w:val="bs-Latn-BA"/>
        </w:rPr>
      </w:pPr>
      <w:r w:rsidRPr="00473FE1">
        <w:rPr>
          <w:noProof w:val="0"/>
          <w:sz w:val="24"/>
          <w:szCs w:val="24"/>
          <w:lang w:val="bs-Latn-BA"/>
        </w:rPr>
        <w:t>prilikom donošenja odluke o dodjeli sredstava, Komisija za dodjelu sredstava Ministarstva će aplikacije rangirati na osnovu međunarodne relevantnosti organizacije ili tijela za koje se plaća članarina i to po važnosti kako slijedi</w:t>
      </w:r>
      <w:r w:rsidRPr="00473FE1">
        <w:rPr>
          <w:b/>
          <w:bCs/>
          <w:noProof w:val="0"/>
          <w:sz w:val="24"/>
          <w:szCs w:val="24"/>
          <w:lang w:val="bs-Latn-BA"/>
        </w:rPr>
        <w:t xml:space="preserve">: </w:t>
      </w:r>
    </w:p>
    <w:p w14:paraId="2EA52AFE" w14:textId="77777777" w:rsidR="00473FE1" w:rsidRPr="00473FE1" w:rsidRDefault="00473FE1">
      <w:pPr>
        <w:numPr>
          <w:ilvl w:val="0"/>
          <w:numId w:val="24"/>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organizacije i tijela na svjetskom nivou </w:t>
      </w:r>
    </w:p>
    <w:p w14:paraId="116F22C0" w14:textId="77777777" w:rsidR="00473FE1" w:rsidRPr="00473FE1" w:rsidRDefault="00473FE1">
      <w:pPr>
        <w:numPr>
          <w:ilvl w:val="0"/>
          <w:numId w:val="24"/>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organizacije i tijela na evropskom nivou </w:t>
      </w:r>
    </w:p>
    <w:p w14:paraId="6F94D65F" w14:textId="77777777" w:rsidR="00473FE1" w:rsidRPr="00473FE1" w:rsidRDefault="00473FE1">
      <w:pPr>
        <w:numPr>
          <w:ilvl w:val="0"/>
          <w:numId w:val="24"/>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organizacije i tijela na regionalnom nivou </w:t>
      </w:r>
    </w:p>
    <w:p w14:paraId="3BF0E450"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Jedan aplikant može podnijeti više prijava za ovaj program. </w:t>
      </w:r>
    </w:p>
    <w:p w14:paraId="237396D3" w14:textId="77777777" w:rsidR="00473FE1" w:rsidRPr="00473FE1" w:rsidRDefault="00473FE1" w:rsidP="00473FE1">
      <w:pPr>
        <w:jc w:val="both"/>
        <w:rPr>
          <w:noProof w:val="0"/>
          <w:color w:val="FF0000"/>
          <w:sz w:val="24"/>
          <w:szCs w:val="24"/>
          <w:lang w:val="bs-Latn-BA"/>
        </w:rPr>
      </w:pPr>
    </w:p>
    <w:p w14:paraId="246DD440" w14:textId="1677282E" w:rsidR="00473FE1" w:rsidRPr="00473FE1" w:rsidRDefault="00473FE1" w:rsidP="00473FE1">
      <w:pPr>
        <w:contextualSpacing/>
        <w:jc w:val="both"/>
        <w:rPr>
          <w:b/>
          <w:bCs/>
          <w:noProof w:val="0"/>
          <w:sz w:val="24"/>
          <w:szCs w:val="24"/>
          <w:lang w:val="bs-Latn-BA"/>
        </w:rPr>
      </w:pPr>
      <w:r w:rsidRPr="00473FE1">
        <w:rPr>
          <w:b/>
          <w:bCs/>
          <w:noProof w:val="0"/>
          <w:sz w:val="24"/>
          <w:szCs w:val="24"/>
          <w:lang w:val="bs-Latn-BA"/>
        </w:rPr>
        <w:t>15</w:t>
      </w:r>
      <w:r w:rsidR="00C86591">
        <w:rPr>
          <w:b/>
          <w:bCs/>
          <w:noProof w:val="0"/>
          <w:sz w:val="24"/>
          <w:szCs w:val="24"/>
          <w:lang w:val="bs-Latn-BA"/>
        </w:rPr>
        <w:t>)</w:t>
      </w:r>
      <w:r w:rsidRPr="00473FE1">
        <w:rPr>
          <w:b/>
          <w:bCs/>
          <w:noProof w:val="0"/>
          <w:sz w:val="24"/>
          <w:szCs w:val="24"/>
          <w:lang w:val="bs-Latn-BA"/>
        </w:rPr>
        <w:t xml:space="preserve"> Za projekte programa B.3. </w:t>
      </w:r>
    </w:p>
    <w:p w14:paraId="24746C8D" w14:textId="77777777" w:rsidR="00473FE1" w:rsidRPr="00473FE1" w:rsidRDefault="00473FE1" w:rsidP="00473FE1">
      <w:pPr>
        <w:contextualSpacing/>
        <w:jc w:val="both"/>
        <w:rPr>
          <w:b/>
          <w:bCs/>
          <w:noProof w:val="0"/>
          <w:sz w:val="24"/>
          <w:szCs w:val="24"/>
          <w:lang w:val="bs-Latn-BA"/>
        </w:rPr>
      </w:pPr>
      <w:r w:rsidRPr="00473FE1">
        <w:rPr>
          <w:b/>
          <w:bCs/>
          <w:noProof w:val="0"/>
          <w:sz w:val="24"/>
          <w:szCs w:val="24"/>
          <w:lang w:val="bs-Latn-BA"/>
        </w:rPr>
        <w:t>Za  sufinansiranju organizacije i učešća na konferencijama/događajima - neophodno je da:</w:t>
      </w:r>
    </w:p>
    <w:p w14:paraId="217513C6" w14:textId="77777777" w:rsidR="00473FE1" w:rsidRPr="00473FE1" w:rsidRDefault="00473FE1">
      <w:pPr>
        <w:numPr>
          <w:ilvl w:val="0"/>
          <w:numId w:val="2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aplikant ustanova/institucija/organizacija iz sistema obrazovne i naučne djelatnosti, te organizacija civilnog društva - naučna i naučnostručna udruženja registrirana prema Zakonu o udruženjima i fonadacijama ("Službene novine Federacije BiH", broj 45/02), </w:t>
      </w:r>
    </w:p>
    <w:p w14:paraId="23844F66" w14:textId="77777777" w:rsidR="00473FE1" w:rsidRPr="00473FE1" w:rsidRDefault="00473FE1">
      <w:pPr>
        <w:numPr>
          <w:ilvl w:val="0"/>
          <w:numId w:val="2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tematika skupa/škole te znanstveno, nacionalno, međunarodno i društveno značenje skupa takvo da omogućava izuzetan doprinos skupa širenju naučne misli, kritičkoj razmjeni mišljenja, i jača vidljivost i internacionalizaciju i </w:t>
      </w:r>
    </w:p>
    <w:p w14:paraId="25E6C5F0" w14:textId="77777777" w:rsidR="00473FE1" w:rsidRPr="00473FE1" w:rsidRDefault="00473FE1">
      <w:pPr>
        <w:numPr>
          <w:ilvl w:val="0"/>
          <w:numId w:val="2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predstavlja mogućnost uspostavljanja trajnih veza i saradnje s domaćim i stranim naučnim ustanovama i naučnicima te ima zavidnu tradiciju, </w:t>
      </w:r>
    </w:p>
    <w:p w14:paraId="21443F69" w14:textId="77777777" w:rsidR="00473FE1" w:rsidRPr="00473FE1" w:rsidRDefault="00473FE1">
      <w:pPr>
        <w:numPr>
          <w:ilvl w:val="0"/>
          <w:numId w:val="22"/>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dostavljena izjava odgovornog lica pravnog subjekta koji aplicira da tražena sredstava nisu obezbjeđena iz drugih izvora a ukoliko postoji sufinansiranje iz više izvora potrebno je specificirati iz kojih, u kom iznosu i za koje namjene (kotizacija, troškovi putovanja, smještaja, vize i sl.). </w:t>
      </w:r>
    </w:p>
    <w:p w14:paraId="524173F6" w14:textId="77777777" w:rsidR="00473FE1" w:rsidRPr="00473FE1" w:rsidRDefault="00473FE1">
      <w:pPr>
        <w:numPr>
          <w:ilvl w:val="0"/>
          <w:numId w:val="22"/>
        </w:numPr>
        <w:suppressAutoHyphens w:val="0"/>
        <w:spacing w:after="160" w:line="259" w:lineRule="auto"/>
        <w:contextualSpacing/>
        <w:jc w:val="both"/>
        <w:rPr>
          <w:noProof w:val="0"/>
          <w:sz w:val="24"/>
          <w:szCs w:val="24"/>
          <w:lang w:val="bs-Latn-BA"/>
        </w:rPr>
      </w:pPr>
      <w:r w:rsidRPr="00473FE1">
        <w:rPr>
          <w:noProof w:val="0"/>
          <w:sz w:val="24"/>
          <w:szCs w:val="24"/>
          <w:lang w:val="bs-Latn-BA"/>
        </w:rPr>
        <w:t>da se naučni skup organizuje na području Kantona Sarajevo</w:t>
      </w:r>
    </w:p>
    <w:p w14:paraId="340A95E2" w14:textId="77777777" w:rsidR="00473FE1" w:rsidRPr="00473FE1" w:rsidRDefault="00473FE1" w:rsidP="00473FE1">
      <w:pPr>
        <w:ind w:left="720"/>
        <w:contextualSpacing/>
        <w:jc w:val="both"/>
        <w:rPr>
          <w:noProof w:val="0"/>
          <w:sz w:val="24"/>
          <w:szCs w:val="24"/>
          <w:lang w:val="bs-Latn-BA"/>
        </w:rPr>
      </w:pPr>
    </w:p>
    <w:p w14:paraId="1524E010" w14:textId="77777777" w:rsidR="00473FE1" w:rsidRPr="00473FE1" w:rsidRDefault="00473FE1" w:rsidP="00473FE1">
      <w:pPr>
        <w:jc w:val="both"/>
        <w:rPr>
          <w:b/>
          <w:bCs/>
          <w:noProof w:val="0"/>
          <w:sz w:val="24"/>
          <w:szCs w:val="24"/>
          <w:lang w:val="bs-Latn-BA"/>
        </w:rPr>
      </w:pPr>
      <w:r w:rsidRPr="00473FE1">
        <w:rPr>
          <w:b/>
          <w:bCs/>
          <w:noProof w:val="0"/>
          <w:sz w:val="24"/>
          <w:szCs w:val="24"/>
          <w:lang w:val="bs-Latn-BA"/>
        </w:rPr>
        <w:t xml:space="preserve">Za projekte sufinansiranje učešća na relevantnim naučnim konferencijama u 2023. godini neophodno je da je : </w:t>
      </w:r>
    </w:p>
    <w:p w14:paraId="42B47AF0" w14:textId="77777777" w:rsidR="00473FE1" w:rsidRPr="00473FE1" w:rsidRDefault="00473FE1">
      <w:pPr>
        <w:numPr>
          <w:ilvl w:val="0"/>
          <w:numId w:val="25"/>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autor naučnog rada državljanin Bosne i Hercegovine i da je u radnom odnosu na visokoškolskoj ustanovi na području Kantona Sarajevo; </w:t>
      </w:r>
    </w:p>
    <w:p w14:paraId="20DD1AB6" w14:textId="77777777" w:rsidR="00473FE1" w:rsidRPr="00473FE1" w:rsidRDefault="00473FE1">
      <w:pPr>
        <w:numPr>
          <w:ilvl w:val="0"/>
          <w:numId w:val="25"/>
        </w:numPr>
        <w:suppressAutoHyphens w:val="0"/>
        <w:spacing w:after="160" w:line="259" w:lineRule="auto"/>
        <w:contextualSpacing/>
        <w:jc w:val="both"/>
        <w:rPr>
          <w:noProof w:val="0"/>
          <w:sz w:val="24"/>
          <w:szCs w:val="24"/>
          <w:lang w:val="bs-Latn-BA"/>
        </w:rPr>
      </w:pPr>
      <w:r w:rsidRPr="00473FE1">
        <w:rPr>
          <w:noProof w:val="0"/>
          <w:sz w:val="24"/>
          <w:szCs w:val="24"/>
          <w:lang w:val="bs-Latn-BA"/>
        </w:rPr>
        <w:t>da je naučni rad prihvaćen na relevantnim naučnim konferencijama u 2023. godini i da će autor izlagati/prezentovati naučni rad na toj konferenciji.</w:t>
      </w:r>
    </w:p>
    <w:p w14:paraId="5D568392" w14:textId="77777777" w:rsidR="00473FE1" w:rsidRDefault="00473FE1" w:rsidP="00473FE1">
      <w:pPr>
        <w:ind w:left="720"/>
        <w:contextualSpacing/>
        <w:jc w:val="both"/>
        <w:rPr>
          <w:noProof w:val="0"/>
          <w:sz w:val="24"/>
          <w:szCs w:val="24"/>
          <w:lang w:val="bs-Latn-BA"/>
        </w:rPr>
      </w:pPr>
    </w:p>
    <w:p w14:paraId="7D8D43EC" w14:textId="77777777" w:rsidR="00931A17" w:rsidRPr="00473FE1" w:rsidRDefault="00931A17" w:rsidP="00473FE1">
      <w:pPr>
        <w:ind w:left="720"/>
        <w:contextualSpacing/>
        <w:jc w:val="both"/>
        <w:rPr>
          <w:noProof w:val="0"/>
          <w:sz w:val="24"/>
          <w:szCs w:val="24"/>
          <w:lang w:val="bs-Latn-BA"/>
        </w:rPr>
      </w:pPr>
    </w:p>
    <w:p w14:paraId="5B024E81" w14:textId="77777777" w:rsidR="00473FE1" w:rsidRPr="00473FE1" w:rsidRDefault="00473FE1" w:rsidP="00473FE1">
      <w:pPr>
        <w:jc w:val="both"/>
        <w:rPr>
          <w:b/>
          <w:bCs/>
          <w:noProof w:val="0"/>
          <w:sz w:val="24"/>
          <w:szCs w:val="24"/>
          <w:lang w:val="bs-Latn-BA"/>
        </w:rPr>
      </w:pPr>
      <w:r w:rsidRPr="00473FE1">
        <w:rPr>
          <w:b/>
          <w:bCs/>
          <w:noProof w:val="0"/>
          <w:sz w:val="24"/>
          <w:szCs w:val="24"/>
          <w:lang w:val="bs-Latn-BA"/>
        </w:rPr>
        <w:lastRenderedPageBreak/>
        <w:t>Za podrške objavljivanju naučnih radova - neophodno je da je:</w:t>
      </w:r>
    </w:p>
    <w:p w14:paraId="028A9C3C"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autor/koautor državljanin BiH u radnom odnosu na visokoškolskoj/naučnoj ustanovi na području KS koja aplicira za podršku; </w:t>
      </w:r>
    </w:p>
    <w:p w14:paraId="1A985675"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rad objavljen ili prihvaćen u periodu od zatvaranja javnog poziva Ministarstva u 2022. godini pa do isteka roka za predaju prijava po ovom javnom pozivu i da nije sufinansiran po javnom pozivu ministarstva u 2022. godini; </w:t>
      </w:r>
    </w:p>
    <w:p w14:paraId="613983DF"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časopis kojem se rad objavljuje svrstan u kategoriju Ql-Q4 po JCR-u; </w:t>
      </w:r>
    </w:p>
    <w:p w14:paraId="7684E9C9"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je časopis u kojem se rad objavljuje svrstan u baze podataka </w:t>
      </w:r>
      <w:r w:rsidRPr="00473FE1">
        <w:rPr>
          <w:rFonts w:cs="Times New Roman"/>
          <w:noProof w:val="0"/>
          <w:color w:val="040C28"/>
          <w:sz w:val="24"/>
          <w:szCs w:val="24"/>
          <w:lang w:val="bs-Latn-BA"/>
        </w:rPr>
        <w:t>Modern Language Association</w:t>
      </w:r>
      <w:r w:rsidRPr="00473FE1">
        <w:rPr>
          <w:rFonts w:cs="Times New Roman"/>
          <w:noProof w:val="0"/>
          <w:sz w:val="24"/>
          <w:szCs w:val="24"/>
          <w:lang w:val="bs-Latn-BA"/>
        </w:rPr>
        <w:t xml:space="preserve"> </w:t>
      </w:r>
      <w:r w:rsidRPr="00473FE1">
        <w:rPr>
          <w:noProof w:val="0"/>
          <w:sz w:val="24"/>
          <w:szCs w:val="24"/>
          <w:lang w:val="bs-Latn-BA"/>
        </w:rPr>
        <w:t xml:space="preserve">(u daljem tekstu: MLA), EBSCO ili SCOPUS za oblast humanističkih nauka; </w:t>
      </w:r>
    </w:p>
    <w:p w14:paraId="6409B3D0"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rad sufinansiran jedinstveno bez obzira na broj autora/koautora, odnosno ako rad ima više autora, isti mogu aplicirati zajednički ili jedan autor u ime ostalih autora; </w:t>
      </w:r>
    </w:p>
    <w:p w14:paraId="63440CB3" w14:textId="77777777" w:rsidR="00473FE1" w:rsidRPr="00473FE1" w:rsidRDefault="00473FE1">
      <w:pPr>
        <w:numPr>
          <w:ilvl w:val="0"/>
          <w:numId w:val="23"/>
        </w:numPr>
        <w:suppressAutoHyphens w:val="0"/>
        <w:spacing w:after="160" w:line="259" w:lineRule="auto"/>
        <w:contextualSpacing/>
        <w:jc w:val="both"/>
        <w:rPr>
          <w:noProof w:val="0"/>
          <w:sz w:val="24"/>
          <w:szCs w:val="24"/>
          <w:lang w:val="bs-Latn-BA"/>
        </w:rPr>
      </w:pPr>
      <w:r w:rsidRPr="00473FE1">
        <w:rPr>
          <w:noProof w:val="0"/>
          <w:sz w:val="24"/>
          <w:szCs w:val="24"/>
          <w:lang w:val="bs-Latn-BA"/>
        </w:rPr>
        <w:t>dostavljena izjava odgovornog lica pravnog subjekta koji aplicira da tražena sredstava nisu obezbjeđena iz drugih izvora a ukoliko postoji sufinansiranje iz više izvora potrebno je specificirati iz kojih i u kom iznosu.</w:t>
      </w:r>
    </w:p>
    <w:p w14:paraId="44A81C93" w14:textId="77777777" w:rsidR="00473FE1" w:rsidRPr="00473FE1" w:rsidRDefault="00473FE1" w:rsidP="00473FE1">
      <w:pPr>
        <w:jc w:val="both"/>
        <w:rPr>
          <w:noProof w:val="0"/>
          <w:sz w:val="24"/>
          <w:szCs w:val="24"/>
          <w:lang w:val="bs-Latn-BA"/>
        </w:rPr>
      </w:pPr>
      <w:r w:rsidRPr="00473FE1">
        <w:rPr>
          <w:noProof w:val="0"/>
          <w:sz w:val="24"/>
          <w:szCs w:val="24"/>
          <w:lang w:val="bs-Latn-BA"/>
        </w:rPr>
        <w:t>Jedan autor može ostvariti pravo na sufinansiranje za najviše dva naučna rada.</w:t>
      </w:r>
    </w:p>
    <w:p w14:paraId="35544991" w14:textId="77777777" w:rsidR="00EC00A3" w:rsidRPr="00473FE1" w:rsidRDefault="00EC00A3" w:rsidP="00473FE1">
      <w:pPr>
        <w:suppressAutoHyphens w:val="0"/>
        <w:jc w:val="both"/>
        <w:rPr>
          <w:b/>
          <w:bCs/>
          <w:noProof w:val="0"/>
          <w:sz w:val="24"/>
          <w:szCs w:val="24"/>
          <w:lang w:val="bs-Latn-BA"/>
        </w:rPr>
      </w:pPr>
    </w:p>
    <w:p w14:paraId="0A48326D" w14:textId="4DFE016D" w:rsidR="00473FE1" w:rsidRPr="00473FE1" w:rsidRDefault="00473FE1" w:rsidP="00473FE1">
      <w:pPr>
        <w:jc w:val="both"/>
        <w:rPr>
          <w:noProof w:val="0"/>
          <w:sz w:val="24"/>
          <w:szCs w:val="24"/>
          <w:lang w:val="bs-Latn-BA"/>
        </w:rPr>
      </w:pPr>
      <w:r w:rsidRPr="00473FE1">
        <w:rPr>
          <w:b/>
          <w:bCs/>
          <w:noProof w:val="0"/>
          <w:sz w:val="24"/>
          <w:szCs w:val="24"/>
          <w:lang w:val="bs-Latn-BA"/>
        </w:rPr>
        <w:t>16</w:t>
      </w:r>
      <w:r w:rsidR="00C86591">
        <w:rPr>
          <w:b/>
          <w:bCs/>
          <w:noProof w:val="0"/>
          <w:sz w:val="24"/>
          <w:szCs w:val="24"/>
          <w:lang w:val="bs-Latn-BA"/>
        </w:rPr>
        <w:t>)</w:t>
      </w:r>
      <w:r w:rsidRPr="00473FE1">
        <w:rPr>
          <w:b/>
          <w:bCs/>
          <w:noProof w:val="0"/>
          <w:sz w:val="24"/>
          <w:szCs w:val="24"/>
          <w:lang w:val="bs-Latn-BA"/>
        </w:rPr>
        <w:t xml:space="preserve"> Za projekte programa B.4</w:t>
      </w:r>
      <w:r w:rsidRPr="00473FE1">
        <w:rPr>
          <w:noProof w:val="0"/>
          <w:sz w:val="24"/>
          <w:szCs w:val="24"/>
          <w:lang w:val="bs-Latn-BA"/>
        </w:rPr>
        <w:t xml:space="preserve">. </w:t>
      </w:r>
    </w:p>
    <w:p w14:paraId="0EC33D45" w14:textId="77777777" w:rsidR="00473FE1" w:rsidRPr="00473FE1" w:rsidRDefault="00473FE1">
      <w:pPr>
        <w:numPr>
          <w:ilvl w:val="0"/>
          <w:numId w:val="27"/>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je aplikant aplicirao na neki od poziva Europske Komisije (Horizon, COST, Interreg...) što se dokazuje ispisom iz sistema za slanje aplikacija ili da je u fazi izrade aplikacije, za što je potrebno naknadno dostaviti potvrdu da je prijavljen projekat; </w:t>
      </w:r>
    </w:p>
    <w:p w14:paraId="73122E5C" w14:textId="77777777" w:rsidR="00473FE1" w:rsidRPr="00473FE1" w:rsidRDefault="00473FE1">
      <w:pPr>
        <w:numPr>
          <w:ilvl w:val="0"/>
          <w:numId w:val="27"/>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da je voditelj istraživačkog tima iz BiH u radnom odnosu na visokoškolskoj ustanovi odnosno naučnoistraživačkoj organizaciji na području KS. </w:t>
      </w:r>
    </w:p>
    <w:p w14:paraId="1B897A1F" w14:textId="77777777" w:rsidR="00473FE1" w:rsidRPr="00473FE1" w:rsidRDefault="00473FE1" w:rsidP="00473FE1">
      <w:pPr>
        <w:jc w:val="both"/>
        <w:rPr>
          <w:noProof w:val="0"/>
          <w:sz w:val="24"/>
          <w:szCs w:val="24"/>
          <w:lang w:val="bs-Latn-BA"/>
        </w:rPr>
      </w:pPr>
    </w:p>
    <w:p w14:paraId="4F474F0B" w14:textId="77777777" w:rsidR="00C86591" w:rsidRDefault="00473FE1" w:rsidP="004C6FA8">
      <w:pPr>
        <w:jc w:val="both"/>
        <w:rPr>
          <w:b/>
          <w:bCs/>
          <w:noProof w:val="0"/>
          <w:sz w:val="24"/>
          <w:szCs w:val="24"/>
          <w:lang w:val="bs-Latn-BA"/>
        </w:rPr>
      </w:pPr>
      <w:r w:rsidRPr="00473FE1">
        <w:rPr>
          <w:b/>
          <w:bCs/>
          <w:noProof w:val="0"/>
          <w:sz w:val="24"/>
          <w:szCs w:val="24"/>
          <w:lang w:val="bs-Latn-BA"/>
        </w:rPr>
        <w:t>D - Dokumentacija koju treba priložiti pri podnošenju prijedloga projekta</w:t>
      </w:r>
    </w:p>
    <w:p w14:paraId="041EA858" w14:textId="2489A338" w:rsidR="00473FE1" w:rsidRPr="00473FE1" w:rsidRDefault="00473FE1" w:rsidP="004C6FA8">
      <w:pPr>
        <w:jc w:val="both"/>
        <w:rPr>
          <w:noProof w:val="0"/>
          <w:sz w:val="24"/>
          <w:szCs w:val="24"/>
          <w:lang w:val="bs-Latn-BA"/>
        </w:rPr>
      </w:pPr>
      <w:r w:rsidRPr="00473FE1">
        <w:rPr>
          <w:noProof w:val="0"/>
          <w:sz w:val="24"/>
          <w:szCs w:val="24"/>
          <w:lang w:val="bs-Latn-BA"/>
        </w:rPr>
        <w:t xml:space="preserve"> </w:t>
      </w:r>
    </w:p>
    <w:p w14:paraId="272CEA79" w14:textId="5B9A0E13" w:rsidR="00473FE1" w:rsidRPr="00473FE1" w:rsidRDefault="00473FE1" w:rsidP="00473FE1">
      <w:pPr>
        <w:contextualSpacing/>
        <w:jc w:val="both"/>
        <w:rPr>
          <w:b/>
          <w:bCs/>
          <w:noProof w:val="0"/>
          <w:sz w:val="24"/>
          <w:szCs w:val="24"/>
          <w:lang w:val="bs-Latn-BA"/>
        </w:rPr>
      </w:pPr>
      <w:r w:rsidRPr="00473FE1">
        <w:rPr>
          <w:b/>
          <w:bCs/>
          <w:noProof w:val="0"/>
          <w:sz w:val="24"/>
          <w:szCs w:val="24"/>
          <w:lang w:val="bs-Latn-BA"/>
        </w:rPr>
        <w:t xml:space="preserve">D.1 - Za pravno lice koje aplicira obavezno je priložiti slijedeću dokumentaciju (obrasci        </w:t>
      </w:r>
    </w:p>
    <w:p w14:paraId="0C6732CE" w14:textId="3C2FE0AA" w:rsidR="00473FE1" w:rsidRPr="00473FE1" w:rsidRDefault="00473FE1" w:rsidP="00C86591">
      <w:pPr>
        <w:contextualSpacing/>
        <w:jc w:val="both"/>
        <w:rPr>
          <w:noProof w:val="0"/>
          <w:sz w:val="24"/>
          <w:szCs w:val="24"/>
          <w:lang w:val="bs-Latn-BA"/>
        </w:rPr>
      </w:pPr>
      <w:r w:rsidRPr="00473FE1">
        <w:rPr>
          <w:b/>
          <w:bCs/>
          <w:noProof w:val="0"/>
          <w:sz w:val="24"/>
          <w:szCs w:val="24"/>
          <w:lang w:val="bs-Latn-BA"/>
        </w:rPr>
        <w:t xml:space="preserve">         dokumentacije će biti utvrđeni javnim pozivom):</w:t>
      </w:r>
      <w:r w:rsidRPr="00473FE1">
        <w:rPr>
          <w:noProof w:val="0"/>
          <w:sz w:val="24"/>
          <w:szCs w:val="24"/>
          <w:lang w:val="bs-Latn-BA"/>
        </w:rPr>
        <w:t xml:space="preserve"> </w:t>
      </w:r>
    </w:p>
    <w:p w14:paraId="6E14D230" w14:textId="77777777" w:rsidR="00473FE1" w:rsidRPr="00473FE1" w:rsidRDefault="00473FE1" w:rsidP="00C86591">
      <w:pPr>
        <w:jc w:val="both"/>
        <w:rPr>
          <w:noProof w:val="0"/>
          <w:sz w:val="24"/>
          <w:szCs w:val="24"/>
          <w:lang w:val="bs-Latn-BA"/>
        </w:rPr>
      </w:pPr>
      <w:r w:rsidRPr="00473FE1">
        <w:rPr>
          <w:noProof w:val="0"/>
          <w:sz w:val="24"/>
          <w:szCs w:val="24"/>
          <w:lang w:val="bs-Latn-BA"/>
        </w:rPr>
        <w:t xml:space="preserve">Narativni i finansijski dio projekta: </w:t>
      </w:r>
    </w:p>
    <w:p w14:paraId="2FD08079" w14:textId="77777777" w:rsidR="00473FE1" w:rsidRPr="00473FE1" w:rsidRDefault="00473FE1" w:rsidP="00C86591">
      <w:pPr>
        <w:ind w:firstLine="709"/>
        <w:contextualSpacing/>
        <w:jc w:val="both"/>
        <w:rPr>
          <w:noProof w:val="0"/>
          <w:sz w:val="24"/>
          <w:szCs w:val="24"/>
          <w:lang w:val="bs-Latn-BA"/>
        </w:rPr>
      </w:pPr>
      <w:r w:rsidRPr="00473FE1">
        <w:rPr>
          <w:noProof w:val="0"/>
          <w:sz w:val="24"/>
          <w:szCs w:val="24"/>
          <w:lang w:val="bs-Latn-BA"/>
        </w:rPr>
        <w:t>1. Projektni prijedlog (potpisuje rukovodilac pravnog lica i ovjerava pečatom pravnog lica);</w:t>
      </w:r>
    </w:p>
    <w:p w14:paraId="6CDD7BF2"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2. Reference i izvori </w:t>
      </w:r>
    </w:p>
    <w:p w14:paraId="07E8D287"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3. Budžet projekta/finansijski proračun </w:t>
      </w:r>
    </w:p>
    <w:p w14:paraId="09E12FD5"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4. Biografije i bibliografije </w:t>
      </w:r>
    </w:p>
    <w:p w14:paraId="1EF4A6FE"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5. Lista recenzenata </w:t>
      </w:r>
    </w:p>
    <w:p w14:paraId="2AB722FC"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6. Saopštenja </w:t>
      </w:r>
    </w:p>
    <w:p w14:paraId="4EC5E6AD"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7. Kontrolni obrazac </w:t>
      </w:r>
    </w:p>
    <w:p w14:paraId="192F5F7B" w14:textId="77777777" w:rsidR="00473FE1" w:rsidRPr="00473FE1" w:rsidRDefault="00473FE1" w:rsidP="00473FE1">
      <w:pPr>
        <w:ind w:firstLine="709"/>
        <w:contextualSpacing/>
        <w:jc w:val="both"/>
        <w:rPr>
          <w:noProof w:val="0"/>
          <w:sz w:val="24"/>
          <w:szCs w:val="24"/>
          <w:lang w:val="bs-Latn-BA"/>
        </w:rPr>
      </w:pPr>
    </w:p>
    <w:p w14:paraId="496EA2FC"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Administrativni dio projekta: </w:t>
      </w:r>
    </w:p>
    <w:p w14:paraId="346F8B51"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8. Administrativni podaci (potpisuje rukovodilac pravnog lica i ovjerava pečatom pravnog </w:t>
      </w:r>
    </w:p>
    <w:p w14:paraId="3640803D"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    lica); </w:t>
      </w:r>
    </w:p>
    <w:p w14:paraId="63846785"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9. Izjava (potpisuje rukovodilac pravnog lica i ovjerava pečatom pravnog lica); </w:t>
      </w:r>
    </w:p>
    <w:p w14:paraId="69843E78"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10. Izjava (potpisuje voditelj/ica projekta i ovjerava kod nadležne općinske službe). </w:t>
      </w:r>
    </w:p>
    <w:p w14:paraId="115D63AE" w14:textId="77777777" w:rsidR="00473FE1" w:rsidRPr="00473FE1" w:rsidRDefault="00473FE1" w:rsidP="00473FE1">
      <w:pPr>
        <w:ind w:firstLine="709"/>
        <w:contextualSpacing/>
        <w:jc w:val="both"/>
        <w:rPr>
          <w:noProof w:val="0"/>
          <w:sz w:val="24"/>
          <w:szCs w:val="24"/>
          <w:lang w:val="bs-Latn-BA"/>
        </w:rPr>
      </w:pPr>
    </w:p>
    <w:p w14:paraId="46C5B4C5"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Dodatno, privatne naučne institucije trebaju priložiti: </w:t>
      </w:r>
    </w:p>
    <w:p w14:paraId="29B4CA00"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11. Rješenje o registraciji (fotokopija ovjerena kod nadležne općinske službe); </w:t>
      </w:r>
    </w:p>
    <w:p w14:paraId="17B63313"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12. Rješenje o poreznoj registraciji - ID broj (fotokopija ovjerena kod nadležne općinske </w:t>
      </w:r>
    </w:p>
    <w:p w14:paraId="43D227E9" w14:textId="77777777" w:rsidR="00473FE1" w:rsidRPr="00473FE1" w:rsidRDefault="00473FE1" w:rsidP="00473FE1">
      <w:pPr>
        <w:ind w:firstLine="709"/>
        <w:contextualSpacing/>
        <w:jc w:val="both"/>
        <w:rPr>
          <w:noProof w:val="0"/>
          <w:sz w:val="24"/>
          <w:szCs w:val="24"/>
          <w:lang w:val="bs-Latn-BA"/>
        </w:rPr>
      </w:pPr>
      <w:r w:rsidRPr="00473FE1">
        <w:rPr>
          <w:noProof w:val="0"/>
          <w:sz w:val="24"/>
          <w:szCs w:val="24"/>
          <w:lang w:val="bs-Latn-BA"/>
        </w:rPr>
        <w:t xml:space="preserve">      službe). </w:t>
      </w:r>
    </w:p>
    <w:p w14:paraId="7051DE79" w14:textId="77777777" w:rsidR="00473FE1" w:rsidRPr="00473FE1" w:rsidRDefault="00473FE1" w:rsidP="00473FE1">
      <w:pPr>
        <w:contextualSpacing/>
        <w:jc w:val="both"/>
        <w:rPr>
          <w:noProof w:val="0"/>
          <w:sz w:val="24"/>
          <w:szCs w:val="24"/>
          <w:lang w:val="bs-Latn-BA"/>
        </w:rPr>
      </w:pPr>
    </w:p>
    <w:p w14:paraId="0FD0B714" w14:textId="77777777" w:rsidR="00473FE1" w:rsidRPr="00473FE1" w:rsidRDefault="00473FE1" w:rsidP="00473FE1">
      <w:pPr>
        <w:contextualSpacing/>
        <w:jc w:val="both"/>
        <w:rPr>
          <w:noProof w:val="0"/>
          <w:sz w:val="24"/>
          <w:szCs w:val="24"/>
          <w:lang w:val="bs-Latn-BA"/>
        </w:rPr>
      </w:pPr>
      <w:r w:rsidRPr="00473FE1">
        <w:rPr>
          <w:b/>
          <w:bCs/>
          <w:noProof w:val="0"/>
          <w:sz w:val="24"/>
          <w:szCs w:val="24"/>
          <w:lang w:val="bs-Latn-BA"/>
        </w:rPr>
        <w:t>D.2 - Za voditelja/ice projekta obavezno je priložiti sljedeću dokumentaciju:</w:t>
      </w:r>
      <w:r w:rsidRPr="00473FE1">
        <w:rPr>
          <w:noProof w:val="0"/>
          <w:sz w:val="24"/>
          <w:szCs w:val="24"/>
          <w:lang w:val="bs-Latn-BA"/>
        </w:rPr>
        <w:t xml:space="preserve"> </w:t>
      </w:r>
    </w:p>
    <w:p w14:paraId="550C3C20" w14:textId="77777777" w:rsidR="00473FE1" w:rsidRPr="00473FE1" w:rsidRDefault="00473FE1">
      <w:pPr>
        <w:numPr>
          <w:ilvl w:val="0"/>
          <w:numId w:val="28"/>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Uvjerenje o državljanstvu (fotokopija ovjerena kod nadležne općinske službe);  </w:t>
      </w:r>
    </w:p>
    <w:p w14:paraId="516B8ADD" w14:textId="77777777" w:rsidR="00473FE1" w:rsidRPr="00473FE1" w:rsidRDefault="00473FE1">
      <w:pPr>
        <w:numPr>
          <w:ilvl w:val="0"/>
          <w:numId w:val="28"/>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Dokaz o radnom statusu/angažmanu i izbor u zvanje voditelja/ice projekta u pravnom licu koje kandiduje projekat (original ili fotokopija ovjerena kod nadležne općinske službe); </w:t>
      </w:r>
    </w:p>
    <w:p w14:paraId="25BB2810" w14:textId="77777777" w:rsidR="00473FE1" w:rsidRPr="00473FE1" w:rsidRDefault="00473FE1">
      <w:pPr>
        <w:numPr>
          <w:ilvl w:val="0"/>
          <w:numId w:val="28"/>
        </w:numPr>
        <w:suppressAutoHyphens w:val="0"/>
        <w:spacing w:after="160" w:line="259" w:lineRule="auto"/>
        <w:contextualSpacing/>
        <w:jc w:val="both"/>
        <w:rPr>
          <w:noProof w:val="0"/>
          <w:sz w:val="24"/>
          <w:szCs w:val="24"/>
          <w:lang w:val="bs-Latn-BA"/>
        </w:rPr>
      </w:pPr>
      <w:r w:rsidRPr="00473FE1">
        <w:rPr>
          <w:noProof w:val="0"/>
          <w:sz w:val="24"/>
          <w:szCs w:val="24"/>
          <w:lang w:val="bs-Latn-BA"/>
        </w:rPr>
        <w:lastRenderedPageBreak/>
        <w:t xml:space="preserve">Dokaz da voditelj/ica projekta ima jedan projekat iz oblasti umjetnosti (izložbe, koncerti, pozorišne predstave i filmovi) koji su realizirani u posljednjih pet godina (samo za umjetničke i umjetničkoistraživačke projekte). </w:t>
      </w:r>
    </w:p>
    <w:p w14:paraId="17FCB73F" w14:textId="77777777" w:rsidR="00473FE1" w:rsidRPr="00473FE1" w:rsidRDefault="00473FE1">
      <w:pPr>
        <w:numPr>
          <w:ilvl w:val="0"/>
          <w:numId w:val="28"/>
        </w:numPr>
        <w:suppressAutoHyphens w:val="0"/>
        <w:spacing w:after="160" w:line="259" w:lineRule="auto"/>
        <w:contextualSpacing/>
        <w:jc w:val="both"/>
        <w:rPr>
          <w:rFonts w:cs="Times New Roman"/>
          <w:noProof w:val="0"/>
          <w:sz w:val="24"/>
          <w:szCs w:val="24"/>
          <w:lang w:val="bs-Latn-BA"/>
        </w:rPr>
      </w:pPr>
      <w:r w:rsidRPr="00473FE1">
        <w:rPr>
          <w:noProof w:val="0"/>
          <w:sz w:val="24"/>
          <w:szCs w:val="24"/>
          <w:lang w:val="bs-Latn-BA"/>
        </w:rPr>
        <w:t>Za voditelja/ice projekata iz programa B.1b</w:t>
      </w:r>
      <w:r w:rsidRPr="00473FE1">
        <w:rPr>
          <w:rFonts w:cs="Times New Roman"/>
          <w:noProof w:val="0"/>
          <w:sz w:val="24"/>
          <w:szCs w:val="24"/>
          <w:lang w:val="bs-Latn-BA"/>
        </w:rPr>
        <w:t xml:space="preserve"> dostaviti </w:t>
      </w:r>
      <w:r w:rsidRPr="00473FE1">
        <w:rPr>
          <w:rFonts w:eastAsia="Calibri" w:cs="Times New Roman"/>
          <w:kern w:val="0"/>
          <w:sz w:val="24"/>
          <w:szCs w:val="24"/>
          <w:lang w:eastAsia="en-US" w:bidi="ar-SA"/>
        </w:rPr>
        <w:t xml:space="preserve">diplomu o stečenom zvanju doktora nauka (orginal ili fotokopija ovjerena kod nadležne općinske službe). </w:t>
      </w:r>
    </w:p>
    <w:p w14:paraId="550E9FA9" w14:textId="77777777" w:rsidR="00473FE1" w:rsidRPr="00473FE1" w:rsidRDefault="00473FE1" w:rsidP="00473FE1">
      <w:pPr>
        <w:contextualSpacing/>
        <w:jc w:val="both"/>
        <w:rPr>
          <w:noProof w:val="0"/>
          <w:sz w:val="24"/>
          <w:szCs w:val="24"/>
          <w:lang w:val="bs-Latn-BA"/>
        </w:rPr>
      </w:pPr>
    </w:p>
    <w:p w14:paraId="2D1003F1" w14:textId="77777777" w:rsidR="00473FE1" w:rsidRPr="00473FE1" w:rsidRDefault="00473FE1" w:rsidP="00473FE1">
      <w:pPr>
        <w:contextualSpacing/>
        <w:jc w:val="both"/>
        <w:rPr>
          <w:noProof w:val="0"/>
          <w:sz w:val="24"/>
          <w:szCs w:val="24"/>
          <w:lang w:val="bs-Latn-BA"/>
        </w:rPr>
      </w:pPr>
      <w:r w:rsidRPr="00473FE1">
        <w:rPr>
          <w:b/>
          <w:bCs/>
          <w:noProof w:val="0"/>
          <w:sz w:val="24"/>
          <w:szCs w:val="24"/>
          <w:lang w:val="bs-Latn-BA"/>
        </w:rPr>
        <w:t>E -</w:t>
      </w:r>
      <w:r w:rsidRPr="00473FE1">
        <w:rPr>
          <w:noProof w:val="0"/>
          <w:sz w:val="24"/>
          <w:szCs w:val="24"/>
          <w:lang w:val="bs-Latn-BA"/>
        </w:rPr>
        <w:t xml:space="preserve"> </w:t>
      </w:r>
      <w:r w:rsidRPr="00473FE1">
        <w:rPr>
          <w:b/>
          <w:bCs/>
          <w:noProof w:val="0"/>
          <w:sz w:val="24"/>
          <w:szCs w:val="24"/>
          <w:lang w:val="bs-Latn-BA"/>
        </w:rPr>
        <w:t>Opći kriteriji za vrednovanje projektnih prijedloga i evaluacija prijedloga</w:t>
      </w:r>
      <w:r w:rsidRPr="00473FE1">
        <w:rPr>
          <w:noProof w:val="0"/>
          <w:sz w:val="24"/>
          <w:szCs w:val="24"/>
          <w:lang w:val="bs-Latn-BA"/>
        </w:rPr>
        <w:t xml:space="preserve"> </w:t>
      </w:r>
    </w:p>
    <w:p w14:paraId="5A73FD74" w14:textId="77777777" w:rsidR="00473FE1" w:rsidRPr="00473FE1" w:rsidRDefault="00473FE1" w:rsidP="00473FE1">
      <w:pPr>
        <w:contextualSpacing/>
        <w:jc w:val="both"/>
        <w:rPr>
          <w:noProof w:val="0"/>
          <w:sz w:val="24"/>
          <w:szCs w:val="24"/>
          <w:lang w:val="bs-Latn-BA"/>
        </w:rPr>
      </w:pPr>
    </w:p>
    <w:p w14:paraId="2ECF413B" w14:textId="77777777" w:rsidR="00473FE1" w:rsidRDefault="00473FE1" w:rsidP="00473FE1">
      <w:pPr>
        <w:ind w:firstLine="709"/>
        <w:contextualSpacing/>
        <w:jc w:val="both"/>
        <w:rPr>
          <w:noProof w:val="0"/>
          <w:sz w:val="24"/>
          <w:szCs w:val="24"/>
          <w:lang w:val="bs-Latn-BA"/>
        </w:rPr>
      </w:pPr>
      <w:r w:rsidRPr="00473FE1">
        <w:rPr>
          <w:b/>
          <w:bCs/>
          <w:noProof w:val="0"/>
          <w:sz w:val="24"/>
          <w:szCs w:val="24"/>
          <w:lang w:val="bs-Latn-BA"/>
        </w:rPr>
        <w:t>1. Opći kriteriji za vrednovanje projekata su</w:t>
      </w:r>
      <w:r w:rsidRPr="00473FE1">
        <w:rPr>
          <w:noProof w:val="0"/>
          <w:sz w:val="24"/>
          <w:szCs w:val="24"/>
          <w:lang w:val="bs-Latn-BA"/>
        </w:rPr>
        <w:t xml:space="preserve">: </w:t>
      </w:r>
    </w:p>
    <w:p w14:paraId="06367F4C" w14:textId="77777777" w:rsidR="00BB094E" w:rsidRPr="00473FE1" w:rsidRDefault="00BB094E" w:rsidP="00473FE1">
      <w:pPr>
        <w:ind w:firstLine="709"/>
        <w:contextualSpacing/>
        <w:jc w:val="both"/>
        <w:rPr>
          <w:noProof w:val="0"/>
          <w:sz w:val="24"/>
          <w:szCs w:val="24"/>
          <w:lang w:val="bs-Latn-BA"/>
        </w:rPr>
      </w:pPr>
    </w:p>
    <w:p w14:paraId="60063219"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Kvalitet i relevantnost projektnog prijedloga; </w:t>
      </w:r>
    </w:p>
    <w:p w14:paraId="68BCD5BA"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Struktura i koherentnost projektnog prijedloga; </w:t>
      </w:r>
    </w:p>
    <w:p w14:paraId="2F6028F2"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Usklađenost predloženih aktivnosti sa ciljevima i očekivanim rezultatima projektnog prijedloga; </w:t>
      </w:r>
    </w:p>
    <w:p w14:paraId="170FA6BB"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Izvodivost projektnog prijedloga; </w:t>
      </w:r>
    </w:p>
    <w:p w14:paraId="4E7C0D1A"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Doprinos razvoju područja istraživanja: naučni doprinos i praktična primjenjivost; </w:t>
      </w:r>
    </w:p>
    <w:p w14:paraId="57ED5301" w14:textId="1E6FAF85" w:rsidR="00473FE1" w:rsidRPr="00C86591" w:rsidRDefault="00473FE1" w:rsidP="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Kompetencije i struktura projektnog tima;</w:t>
      </w:r>
    </w:p>
    <w:p w14:paraId="46963810"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Kvalitet naučne infrastrukture potrebne za realizaciju projekta kojom raspolaže aplikant, te adekvatnost institucionalne saradnje i partnerstva ukoliko je planirana projektom; </w:t>
      </w:r>
    </w:p>
    <w:p w14:paraId="0BF18A78"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Adekvatnost i opravdanost finansijskog plana projektnog prijedloga; </w:t>
      </w:r>
    </w:p>
    <w:p w14:paraId="4C59CA1A"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Diseminacija, vidljivost, održivost i impakt projekta; </w:t>
      </w:r>
    </w:p>
    <w:p w14:paraId="2BAB1D3D" w14:textId="77777777" w:rsidR="00473FE1" w:rsidRPr="00473FE1" w:rsidRDefault="00473FE1">
      <w:pPr>
        <w:numPr>
          <w:ilvl w:val="0"/>
          <w:numId w:val="26"/>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Inovativnost i kompetitivnost istraživanja na međunarodnom/nacionalnom nivou. </w:t>
      </w:r>
    </w:p>
    <w:p w14:paraId="5E8D862C" w14:textId="77777777" w:rsidR="00473FE1" w:rsidRPr="00473FE1" w:rsidRDefault="00473FE1" w:rsidP="00473FE1">
      <w:pPr>
        <w:jc w:val="both"/>
        <w:rPr>
          <w:noProof w:val="0"/>
          <w:sz w:val="24"/>
          <w:szCs w:val="24"/>
          <w:lang w:val="bs-Latn-BA"/>
        </w:rPr>
      </w:pPr>
    </w:p>
    <w:p w14:paraId="76613E17" w14:textId="77777777" w:rsidR="00473FE1" w:rsidRDefault="00473FE1" w:rsidP="00473FE1">
      <w:pPr>
        <w:ind w:left="709"/>
        <w:jc w:val="both"/>
        <w:rPr>
          <w:noProof w:val="0"/>
          <w:sz w:val="24"/>
          <w:szCs w:val="24"/>
          <w:lang w:val="bs-Latn-BA"/>
        </w:rPr>
      </w:pPr>
      <w:r w:rsidRPr="00473FE1">
        <w:rPr>
          <w:b/>
          <w:bCs/>
          <w:noProof w:val="0"/>
          <w:sz w:val="24"/>
          <w:szCs w:val="24"/>
          <w:lang w:val="bs-Latn-BA"/>
        </w:rPr>
        <w:t>2. Za programe B.2, B.3 i B.4 vrijede slijedeći opći kriteriji:</w:t>
      </w:r>
      <w:r w:rsidRPr="00473FE1">
        <w:rPr>
          <w:noProof w:val="0"/>
          <w:sz w:val="24"/>
          <w:szCs w:val="24"/>
          <w:lang w:val="bs-Latn-BA"/>
        </w:rPr>
        <w:t xml:space="preserve"> </w:t>
      </w:r>
    </w:p>
    <w:p w14:paraId="63FDCD34" w14:textId="77777777" w:rsidR="00BB094E" w:rsidRPr="00473FE1" w:rsidRDefault="00BB094E" w:rsidP="00473FE1">
      <w:pPr>
        <w:ind w:left="709"/>
        <w:jc w:val="both"/>
        <w:rPr>
          <w:noProof w:val="0"/>
          <w:sz w:val="24"/>
          <w:szCs w:val="24"/>
          <w:lang w:val="bs-Latn-BA"/>
        </w:rPr>
      </w:pPr>
    </w:p>
    <w:p w14:paraId="0B97FF14" w14:textId="77777777" w:rsidR="00473FE1" w:rsidRPr="00473FE1" w:rsidRDefault="00473FE1">
      <w:pPr>
        <w:numPr>
          <w:ilvl w:val="0"/>
          <w:numId w:val="29"/>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Kvalitet i relevantnost zahtjeva za sufinansiranje; </w:t>
      </w:r>
    </w:p>
    <w:p w14:paraId="61216C85" w14:textId="77777777" w:rsidR="00473FE1" w:rsidRPr="00473FE1" w:rsidRDefault="00473FE1">
      <w:pPr>
        <w:numPr>
          <w:ilvl w:val="0"/>
          <w:numId w:val="29"/>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Adekvatnost i opravdanost finansijskog plana projekta; </w:t>
      </w:r>
    </w:p>
    <w:p w14:paraId="5A4D0461" w14:textId="77777777" w:rsidR="00473FE1" w:rsidRPr="00473FE1" w:rsidRDefault="00473FE1">
      <w:pPr>
        <w:numPr>
          <w:ilvl w:val="0"/>
          <w:numId w:val="29"/>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Impakt na proces internacionalizacije i jačanje vidljivosti i prepoznatljivosti BiH nauke; </w:t>
      </w:r>
    </w:p>
    <w:p w14:paraId="57ADE3D0" w14:textId="77777777" w:rsidR="00473FE1" w:rsidRPr="00473FE1" w:rsidRDefault="00473FE1">
      <w:pPr>
        <w:numPr>
          <w:ilvl w:val="0"/>
          <w:numId w:val="29"/>
        </w:numPr>
        <w:suppressAutoHyphens w:val="0"/>
        <w:spacing w:after="160" w:line="259" w:lineRule="auto"/>
        <w:contextualSpacing/>
        <w:jc w:val="both"/>
        <w:rPr>
          <w:noProof w:val="0"/>
          <w:sz w:val="24"/>
          <w:szCs w:val="24"/>
          <w:lang w:val="bs-Latn-BA"/>
        </w:rPr>
      </w:pPr>
      <w:r w:rsidRPr="00473FE1">
        <w:rPr>
          <w:noProof w:val="0"/>
          <w:sz w:val="24"/>
          <w:szCs w:val="24"/>
          <w:lang w:val="bs-Latn-BA"/>
        </w:rPr>
        <w:t xml:space="preserve">Inovativnost i kompetitivnost istraživanja na međunarodnom/nacionalnom nivou. </w:t>
      </w:r>
    </w:p>
    <w:p w14:paraId="450995F4" w14:textId="77777777" w:rsidR="00473FE1" w:rsidRPr="00473FE1" w:rsidRDefault="00473FE1" w:rsidP="00473FE1">
      <w:pPr>
        <w:ind w:left="709"/>
        <w:jc w:val="both"/>
        <w:rPr>
          <w:noProof w:val="0"/>
          <w:sz w:val="24"/>
          <w:szCs w:val="24"/>
          <w:lang w:val="bs-Latn-BA"/>
        </w:rPr>
      </w:pPr>
    </w:p>
    <w:p w14:paraId="1BCA80FE" w14:textId="3E53B9E7" w:rsidR="00473FE1" w:rsidRPr="00473FE1" w:rsidRDefault="00473FE1" w:rsidP="00473FE1">
      <w:pPr>
        <w:jc w:val="both"/>
        <w:rPr>
          <w:noProof w:val="0"/>
          <w:sz w:val="24"/>
          <w:szCs w:val="24"/>
          <w:lang w:val="bs-Latn-BA"/>
        </w:rPr>
      </w:pPr>
      <w:r w:rsidRPr="00473FE1">
        <w:rPr>
          <w:b/>
          <w:bCs/>
          <w:noProof w:val="0"/>
          <w:sz w:val="24"/>
          <w:szCs w:val="24"/>
          <w:lang w:val="bs-Latn-BA"/>
        </w:rPr>
        <w:t>F</w:t>
      </w:r>
      <w:r w:rsidR="004C6FA8">
        <w:rPr>
          <w:b/>
          <w:bCs/>
          <w:noProof w:val="0"/>
          <w:sz w:val="24"/>
          <w:szCs w:val="24"/>
          <w:lang w:val="bs-Latn-BA"/>
        </w:rPr>
        <w:t xml:space="preserve"> </w:t>
      </w:r>
      <w:r w:rsidRPr="00473FE1">
        <w:rPr>
          <w:b/>
          <w:bCs/>
          <w:noProof w:val="0"/>
          <w:sz w:val="24"/>
          <w:szCs w:val="24"/>
          <w:lang w:val="bs-Latn-BA"/>
        </w:rPr>
        <w:t>-</w:t>
      </w:r>
      <w:r w:rsidR="004C6FA8">
        <w:rPr>
          <w:b/>
          <w:bCs/>
          <w:noProof w:val="0"/>
          <w:sz w:val="24"/>
          <w:szCs w:val="24"/>
          <w:lang w:val="bs-Latn-BA"/>
        </w:rPr>
        <w:t xml:space="preserve"> </w:t>
      </w:r>
      <w:r w:rsidRPr="00473FE1">
        <w:rPr>
          <w:b/>
          <w:bCs/>
          <w:noProof w:val="0"/>
          <w:sz w:val="24"/>
          <w:szCs w:val="24"/>
          <w:lang w:val="bs-Latn-BA"/>
        </w:rPr>
        <w:t>Postupak evaluacije i vrednovanja projektnih prijedloga program ima tri faze:</w:t>
      </w:r>
      <w:r w:rsidRPr="00473FE1">
        <w:rPr>
          <w:noProof w:val="0"/>
          <w:sz w:val="24"/>
          <w:szCs w:val="24"/>
          <w:lang w:val="bs-Latn-BA"/>
        </w:rPr>
        <w:t xml:space="preserve"> </w:t>
      </w:r>
    </w:p>
    <w:p w14:paraId="42C35176" w14:textId="77777777" w:rsidR="00473FE1" w:rsidRPr="00473FE1" w:rsidRDefault="00473FE1" w:rsidP="00473FE1">
      <w:pPr>
        <w:jc w:val="both"/>
        <w:rPr>
          <w:noProof w:val="0"/>
          <w:sz w:val="24"/>
          <w:szCs w:val="24"/>
          <w:lang w:val="bs-Latn-BA"/>
        </w:rPr>
      </w:pPr>
    </w:p>
    <w:p w14:paraId="5A18F6C1"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FAZA 1: Komisija utvrđuje da li projektni prijedlog zadovoljava objektivna i provjerljiva mjerila </w:t>
      </w:r>
    </w:p>
    <w:p w14:paraId="0ABF309E"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definisana u ovom pozivu, te obavezne tehničke i formalno-pravne uslove. Samo projekti </w:t>
      </w:r>
    </w:p>
    <w:p w14:paraId="63B8E374"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koji zadovolje prvu fazu biće evaluirani u narednoj fazi. </w:t>
      </w:r>
    </w:p>
    <w:p w14:paraId="46FAD2F9"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FAZA 2: Identifikacija minimalno dva recenzenta koji će vrednovati projekat na bazi naprijed </w:t>
      </w:r>
    </w:p>
    <w:p w14:paraId="1F7C81A3"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navedenih opštih kriterija za vrednovanje na osnovu kojih se stiče minimalan broj bodova </w:t>
      </w:r>
    </w:p>
    <w:p w14:paraId="06860244"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koji je neophodan za sufinansiranje naučnoistraživačkog/umjetničkoistraživačkog i </w:t>
      </w:r>
    </w:p>
    <w:p w14:paraId="5E119915"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istraživačkorazvojnog projekta. Minimalni prosječan broj bodova je 3. Projekat koji </w:t>
      </w:r>
    </w:p>
    <w:p w14:paraId="642AA52D"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ispunjava formalno-pravne uslove, a ne bude vrednovan minimalnim brojem bodova  </w:t>
      </w:r>
    </w:p>
    <w:p w14:paraId="530F946D"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               neće biti sufinansiran. </w:t>
      </w:r>
    </w:p>
    <w:p w14:paraId="17BDF4B7" w14:textId="77777777" w:rsidR="00473FE1" w:rsidRPr="00473FE1" w:rsidRDefault="00473FE1" w:rsidP="00473FE1">
      <w:pPr>
        <w:jc w:val="both"/>
        <w:rPr>
          <w:noProof w:val="0"/>
          <w:sz w:val="24"/>
          <w:szCs w:val="24"/>
          <w:lang w:val="bs-Latn-BA"/>
        </w:rPr>
      </w:pPr>
      <w:r w:rsidRPr="00473FE1">
        <w:rPr>
          <w:noProof w:val="0"/>
          <w:sz w:val="24"/>
          <w:szCs w:val="24"/>
          <w:lang w:val="bs-Latn-BA"/>
        </w:rPr>
        <w:t xml:space="preserve">FAZA 3: Zaključivanje evaluacije od strane Komisije i kreiranje preliminarne liste sufinansiranih </w:t>
      </w:r>
    </w:p>
    <w:p w14:paraId="392316FC" w14:textId="0113D02E" w:rsidR="000F2081" w:rsidRPr="00EC2AFE" w:rsidRDefault="00473FE1" w:rsidP="00EC2AFE">
      <w:pPr>
        <w:jc w:val="both"/>
        <w:rPr>
          <w:noProof w:val="0"/>
          <w:sz w:val="24"/>
          <w:szCs w:val="24"/>
          <w:lang w:val="bs-Latn-BA"/>
        </w:rPr>
      </w:pPr>
      <w:r w:rsidRPr="00473FE1">
        <w:rPr>
          <w:noProof w:val="0"/>
          <w:sz w:val="24"/>
          <w:szCs w:val="24"/>
          <w:lang w:val="bs-Latn-BA"/>
        </w:rPr>
        <w:t xml:space="preserve">               projekata.</w:t>
      </w:r>
    </w:p>
    <w:p w14:paraId="063DF98B" w14:textId="3A3F6404" w:rsidR="0022733B" w:rsidRPr="00D652C0" w:rsidRDefault="000F2081" w:rsidP="00D652C0">
      <w:pPr>
        <w:pStyle w:val="NormalWeb"/>
        <w:jc w:val="both"/>
      </w:pPr>
      <w:r>
        <w:rPr>
          <w:b/>
          <w:bCs/>
          <w:i/>
          <w:iCs/>
        </w:rPr>
        <w:t xml:space="preserve">                                                                                                     </w:t>
      </w:r>
      <w:r w:rsidR="00E2539B">
        <w:rPr>
          <w:b/>
          <w:bCs/>
          <w:i/>
          <w:iCs/>
        </w:rPr>
        <w:t xml:space="preserve">  </w:t>
      </w:r>
      <w:r w:rsidR="00D652C0" w:rsidRPr="00D652C0">
        <w:rPr>
          <w:b/>
          <w:bCs/>
          <w:i/>
          <w:iCs/>
        </w:rPr>
        <w:t xml:space="preserve">M I N I S T </w:t>
      </w:r>
      <w:r w:rsidR="009B474E">
        <w:rPr>
          <w:b/>
          <w:bCs/>
          <w:i/>
          <w:iCs/>
        </w:rPr>
        <w:t xml:space="preserve">A R </w:t>
      </w:r>
      <w:r w:rsidR="00D652C0" w:rsidRPr="00D652C0">
        <w:rPr>
          <w:b/>
          <w:bCs/>
          <w:i/>
          <w:iCs/>
        </w:rPr>
        <w:t xml:space="preserve"> </w:t>
      </w:r>
    </w:p>
    <w:p w14:paraId="6B9E5506" w14:textId="3430C55C" w:rsidR="0015010B" w:rsidRDefault="00D652C0" w:rsidP="0015010B">
      <w:pPr>
        <w:suppressAutoHyphens w:val="0"/>
        <w:spacing w:line="259" w:lineRule="auto"/>
        <w:ind w:left="5672"/>
        <w:jc w:val="both"/>
        <w:rPr>
          <w:rFonts w:eastAsia="Calibri" w:cs="Times New Roman"/>
          <w:b/>
          <w:bCs/>
          <w:i/>
          <w:iCs/>
          <w:kern w:val="0"/>
          <w:sz w:val="24"/>
          <w:szCs w:val="24"/>
          <w:lang w:eastAsia="en-US" w:bidi="ar-SA"/>
        </w:rPr>
      </w:pPr>
      <w:r>
        <w:rPr>
          <w:rFonts w:eastAsia="Calibri" w:cs="Times New Roman"/>
          <w:b/>
          <w:bCs/>
          <w:i/>
          <w:iCs/>
          <w:kern w:val="0"/>
          <w:sz w:val="24"/>
          <w:szCs w:val="24"/>
          <w:lang w:eastAsia="en-US" w:bidi="ar-SA"/>
        </w:rPr>
        <w:t xml:space="preserve">    </w:t>
      </w:r>
      <w:r w:rsidR="009B474E">
        <w:rPr>
          <w:rFonts w:eastAsia="Calibri" w:cs="Times New Roman"/>
          <w:b/>
          <w:bCs/>
          <w:i/>
          <w:iCs/>
          <w:kern w:val="0"/>
          <w:sz w:val="24"/>
          <w:szCs w:val="24"/>
          <w:lang w:eastAsia="en-US" w:bidi="ar-SA"/>
        </w:rPr>
        <w:t xml:space="preserve">        </w:t>
      </w:r>
      <w:r>
        <w:rPr>
          <w:rFonts w:eastAsia="Calibri" w:cs="Times New Roman"/>
          <w:b/>
          <w:bCs/>
          <w:i/>
          <w:iCs/>
          <w:kern w:val="0"/>
          <w:sz w:val="24"/>
          <w:szCs w:val="24"/>
          <w:lang w:eastAsia="en-US" w:bidi="ar-SA"/>
        </w:rPr>
        <w:t>P</w:t>
      </w:r>
      <w:r w:rsidR="009B474E">
        <w:rPr>
          <w:rFonts w:eastAsia="Calibri" w:cs="Times New Roman"/>
          <w:b/>
          <w:bCs/>
          <w:i/>
          <w:iCs/>
          <w:kern w:val="0"/>
          <w:sz w:val="24"/>
          <w:szCs w:val="24"/>
          <w:lang w:eastAsia="en-US" w:bidi="ar-SA"/>
        </w:rPr>
        <w:t xml:space="preserve">avle Krstić </w:t>
      </w:r>
      <w:r w:rsidR="00A12322" w:rsidRPr="00A12322">
        <w:rPr>
          <w:rFonts w:eastAsia="Calibri" w:cs="Times New Roman"/>
          <w:b/>
          <w:bCs/>
          <w:i/>
          <w:iCs/>
          <w:kern w:val="0"/>
          <w:sz w:val="24"/>
          <w:szCs w:val="24"/>
          <w:lang w:eastAsia="en-US" w:bidi="ar-SA"/>
        </w:rPr>
        <w:t xml:space="preserve"> </w:t>
      </w:r>
    </w:p>
    <w:sectPr w:rsidR="0015010B" w:rsidSect="00896993">
      <w:footerReference w:type="default" r:id="rId10"/>
      <w:headerReference w:type="first" r:id="rId11"/>
      <w:footerReference w:type="first" r:id="rId12"/>
      <w:pgSz w:w="11906" w:h="16838" w:code="9"/>
      <w:pgMar w:top="567" w:right="1134" w:bottom="510" w:left="1134"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2414" w14:textId="77777777" w:rsidR="009248D9" w:rsidRDefault="009248D9">
      <w:r>
        <w:separator/>
      </w:r>
    </w:p>
  </w:endnote>
  <w:endnote w:type="continuationSeparator" w:id="0">
    <w:p w14:paraId="31358EDA" w14:textId="77777777" w:rsidR="009248D9" w:rsidRDefault="009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5157E4" w14:paraId="30C8D5AD" w14:textId="77777777" w:rsidTr="00434290">
      <w:tc>
        <w:tcPr>
          <w:tcW w:w="1100" w:type="pct"/>
          <w:shd w:val="clear" w:color="auto" w:fill="auto"/>
        </w:tcPr>
        <w:p w14:paraId="6828DC7C" w14:textId="77777777" w:rsidR="005157E4" w:rsidRDefault="005157E4" w:rsidP="005157E4">
          <w:pPr>
            <w:snapToGrid w:val="0"/>
            <w:spacing w:before="60"/>
            <w:rPr>
              <w:color w:val="000000"/>
              <w:sz w:val="20"/>
              <w:szCs w:val="20"/>
            </w:rPr>
          </w:pPr>
          <w:r>
            <w:rPr>
              <w:color w:val="000000"/>
              <w:sz w:val="20"/>
              <w:szCs w:val="20"/>
            </w:rPr>
            <w:drawing>
              <wp:inline distT="0" distB="0" distL="0" distR="0" wp14:anchorId="084066FF" wp14:editId="29BC0620">
                <wp:extent cx="1242530" cy="648000"/>
                <wp:effectExtent l="0" t="0" r="0" b="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029F5FD6" w14:textId="77777777" w:rsidR="005157E4" w:rsidRDefault="005157E4" w:rsidP="005157E4">
          <w:pPr>
            <w:snapToGrid w:val="0"/>
            <w:jc w:val="center"/>
            <w:rPr>
              <w:rStyle w:val="Hyperlink"/>
              <w:color w:val="000000"/>
              <w:sz w:val="20"/>
              <w:szCs w:val="20"/>
              <w:u w:val="none"/>
            </w:rPr>
          </w:pPr>
          <w:r>
            <w:rPr>
              <w:rStyle w:val="Hyperlink"/>
              <w:color w:val="000000"/>
              <w:sz w:val="20"/>
              <w:szCs w:val="20"/>
              <w:u w:val="none"/>
            </w:rPr>
            <w:t>Adresa: Reisa Džemaludina Čauševića 1, 71 000 Sarajevo</w:t>
          </w:r>
        </w:p>
        <w:p w14:paraId="372C3F9A" w14:textId="77777777" w:rsidR="005157E4" w:rsidRDefault="005157E4" w:rsidP="005157E4">
          <w:pPr>
            <w:snapToGrid w:val="0"/>
            <w:jc w:val="center"/>
          </w:pPr>
          <w:r>
            <w:rPr>
              <w:rStyle w:val="Hyperlink"/>
              <w:color w:val="000000"/>
              <w:sz w:val="20"/>
              <w:szCs w:val="20"/>
              <w:u w:val="none"/>
            </w:rPr>
            <w:t>Tel: + 387 (0) 33 562-029</w:t>
          </w:r>
        </w:p>
        <w:p w14:paraId="3790CCE4" w14:textId="77777777" w:rsidR="005157E4" w:rsidRDefault="005157E4" w:rsidP="005157E4">
          <w:pPr>
            <w:snapToGrid w:val="0"/>
            <w:jc w:val="center"/>
          </w:pPr>
          <w:r>
            <w:rPr>
              <w:rStyle w:val="Hyperlink"/>
              <w:color w:val="000000"/>
              <w:sz w:val="20"/>
              <w:szCs w:val="20"/>
              <w:u w:val="none"/>
            </w:rPr>
            <w:t xml:space="preserve">Web: </w:t>
          </w:r>
          <w:r w:rsidRPr="00E3592A">
            <w:rPr>
              <w:rStyle w:val="Hyperlink"/>
              <w:color w:val="000000"/>
              <w:sz w:val="20"/>
              <w:szCs w:val="20"/>
              <w:u w:val="none"/>
            </w:rPr>
            <w:t>http://mon.ks.gov.ba</w:t>
          </w:r>
          <w:r>
            <w:rPr>
              <w:rStyle w:val="Hyperlink"/>
              <w:color w:val="000000"/>
              <w:sz w:val="20"/>
              <w:szCs w:val="20"/>
              <w:u w:val="none"/>
            </w:rPr>
            <w:t>, E-mail: info@mon.ks.gov.ba</w:t>
          </w:r>
        </w:p>
      </w:tc>
      <w:tc>
        <w:tcPr>
          <w:tcW w:w="1100" w:type="pct"/>
          <w:shd w:val="clear" w:color="auto" w:fill="auto"/>
          <w:vAlign w:val="center"/>
        </w:tcPr>
        <w:p w14:paraId="49111E6B" w14:textId="77777777" w:rsidR="005157E4" w:rsidRPr="00372F75" w:rsidRDefault="005157E4" w:rsidP="005157E4">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Pr="00372F75">
            <w:rPr>
              <w:b/>
              <w:bCs/>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Pr="00372F75">
            <w:rPr>
              <w:b/>
              <w:bCs/>
              <w:sz w:val="20"/>
              <w:szCs w:val="20"/>
            </w:rPr>
            <w:t>2</w:t>
          </w:r>
          <w:r w:rsidRPr="00372F75">
            <w:rPr>
              <w:b/>
              <w:bCs/>
              <w:sz w:val="20"/>
              <w:szCs w:val="20"/>
            </w:rPr>
            <w:fldChar w:fldCharType="end"/>
          </w:r>
        </w:p>
      </w:tc>
    </w:tr>
  </w:tbl>
  <w:p w14:paraId="23BA096B" w14:textId="77777777" w:rsidR="00C5232B" w:rsidRDefault="00C523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3D65A0" w14:paraId="567DCA58" w14:textId="77777777" w:rsidTr="00E53D95">
      <w:tc>
        <w:tcPr>
          <w:tcW w:w="1100" w:type="pct"/>
          <w:shd w:val="clear" w:color="auto" w:fill="auto"/>
        </w:tcPr>
        <w:p w14:paraId="6550BDDA" w14:textId="77777777" w:rsidR="003D65A0" w:rsidRDefault="003D65A0" w:rsidP="003D65A0">
          <w:pPr>
            <w:snapToGrid w:val="0"/>
            <w:spacing w:before="60"/>
            <w:rPr>
              <w:color w:val="000000"/>
              <w:sz w:val="20"/>
              <w:szCs w:val="20"/>
            </w:rPr>
          </w:pPr>
          <w:r>
            <w:rPr>
              <w:color w:val="000000"/>
              <w:sz w:val="20"/>
              <w:szCs w:val="20"/>
            </w:rPr>
            <w:drawing>
              <wp:inline distT="0" distB="0" distL="0" distR="0" wp14:anchorId="45555215" wp14:editId="753ADB5F">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65905140" w14:textId="77777777" w:rsidR="003D65A0" w:rsidRDefault="005157E4" w:rsidP="003D65A0">
          <w:pPr>
            <w:snapToGrid w:val="0"/>
            <w:jc w:val="center"/>
            <w:rPr>
              <w:rStyle w:val="Hyperlink"/>
              <w:color w:val="000000"/>
              <w:sz w:val="20"/>
              <w:szCs w:val="20"/>
              <w:u w:val="none"/>
            </w:rPr>
          </w:pPr>
          <w:r>
            <w:rPr>
              <w:rStyle w:val="Hyperlink"/>
              <w:color w:val="000000"/>
              <w:sz w:val="20"/>
              <w:szCs w:val="20"/>
              <w:u w:val="none"/>
            </w:rPr>
            <w:t xml:space="preserve">Adresa: </w:t>
          </w:r>
          <w:r w:rsidR="003D65A0">
            <w:rPr>
              <w:rStyle w:val="Hyperlink"/>
              <w:color w:val="000000"/>
              <w:sz w:val="20"/>
              <w:szCs w:val="20"/>
              <w:u w:val="none"/>
            </w:rPr>
            <w:t>Reisa Džemaludina Čauševića 1</w:t>
          </w:r>
          <w:r>
            <w:rPr>
              <w:rStyle w:val="Hyperlink"/>
              <w:color w:val="000000"/>
              <w:sz w:val="20"/>
              <w:szCs w:val="20"/>
              <w:u w:val="none"/>
            </w:rPr>
            <w:t>, 71 000 Sarajevo</w:t>
          </w:r>
        </w:p>
        <w:p w14:paraId="6C89E428" w14:textId="77777777" w:rsidR="003D65A0" w:rsidRDefault="003D65A0" w:rsidP="003D65A0">
          <w:pPr>
            <w:snapToGrid w:val="0"/>
            <w:jc w:val="center"/>
          </w:pPr>
          <w:r>
            <w:rPr>
              <w:rStyle w:val="Hyperlink"/>
              <w:color w:val="000000"/>
              <w:sz w:val="20"/>
              <w:szCs w:val="20"/>
              <w:u w:val="none"/>
            </w:rPr>
            <w:t>Tel: + 387 (0) 33 562-029</w:t>
          </w:r>
        </w:p>
        <w:p w14:paraId="0102BF8E" w14:textId="77777777" w:rsidR="003D65A0" w:rsidRDefault="003D65A0" w:rsidP="00E3592A">
          <w:pPr>
            <w:snapToGrid w:val="0"/>
            <w:jc w:val="center"/>
          </w:pPr>
          <w:r>
            <w:rPr>
              <w:rStyle w:val="Hyperlink"/>
              <w:color w:val="000000"/>
              <w:sz w:val="20"/>
              <w:szCs w:val="20"/>
              <w:u w:val="none"/>
            </w:rPr>
            <w:t xml:space="preserve">Web: </w:t>
          </w:r>
          <w:r w:rsidR="00E3592A" w:rsidRPr="00E3592A">
            <w:rPr>
              <w:rStyle w:val="Hyperlink"/>
              <w:color w:val="000000"/>
              <w:sz w:val="20"/>
              <w:szCs w:val="20"/>
              <w:u w:val="none"/>
            </w:rPr>
            <w:t>http://mon.ks.gov.ba</w:t>
          </w:r>
          <w:r w:rsidR="00E3592A">
            <w:rPr>
              <w:rStyle w:val="Hyperlink"/>
              <w:color w:val="000000"/>
              <w:sz w:val="20"/>
              <w:szCs w:val="20"/>
              <w:u w:val="none"/>
            </w:rPr>
            <w:t xml:space="preserve">, </w:t>
          </w:r>
          <w:r>
            <w:rPr>
              <w:rStyle w:val="Hyperlink"/>
              <w:color w:val="000000"/>
              <w:sz w:val="20"/>
              <w:szCs w:val="20"/>
              <w:u w:val="none"/>
            </w:rPr>
            <w:t>E-mail: info@mon.ks.gov.ba</w:t>
          </w:r>
        </w:p>
      </w:tc>
      <w:tc>
        <w:tcPr>
          <w:tcW w:w="1100" w:type="pct"/>
          <w:shd w:val="clear" w:color="auto" w:fill="auto"/>
          <w:vAlign w:val="center"/>
        </w:tcPr>
        <w:p w14:paraId="617B6926" w14:textId="77777777" w:rsidR="003D65A0" w:rsidRPr="00372F75" w:rsidRDefault="003D65A0" w:rsidP="003D65A0">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Pr="00372F75">
            <w:rPr>
              <w:b/>
              <w:bCs/>
              <w:sz w:val="20"/>
              <w:szCs w:val="20"/>
            </w:rPr>
            <w:t>1</w:t>
          </w:r>
          <w:r w:rsidRPr="00372F75">
            <w:rPr>
              <w:b/>
              <w:bCs/>
              <w:sz w:val="20"/>
              <w:szCs w:val="20"/>
            </w:rPr>
            <w:fldChar w:fldCharType="end"/>
          </w:r>
          <w:r w:rsidR="005157E4">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Pr="00372F75">
            <w:rPr>
              <w:b/>
              <w:bCs/>
              <w:sz w:val="20"/>
              <w:szCs w:val="20"/>
            </w:rPr>
            <w:t>2</w:t>
          </w:r>
          <w:r w:rsidRPr="00372F75">
            <w:rPr>
              <w:b/>
              <w:bCs/>
              <w:sz w:val="20"/>
              <w:szCs w:val="20"/>
            </w:rPr>
            <w:fldChar w:fldCharType="end"/>
          </w:r>
        </w:p>
      </w:tc>
    </w:tr>
  </w:tbl>
  <w:p w14:paraId="32C87AB8" w14:textId="77777777" w:rsidR="00C5232B" w:rsidRDefault="00C52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33BE" w14:textId="77777777" w:rsidR="009248D9" w:rsidRDefault="009248D9">
      <w:r>
        <w:separator/>
      </w:r>
    </w:p>
  </w:footnote>
  <w:footnote w:type="continuationSeparator" w:id="0">
    <w:p w14:paraId="1109EA65" w14:textId="77777777" w:rsidR="009248D9" w:rsidRDefault="009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4" w:type="dxa"/>
      <w:tblLayout w:type="fixed"/>
      <w:tblLook w:val="0000" w:firstRow="0" w:lastRow="0" w:firstColumn="0" w:lastColumn="0" w:noHBand="0" w:noVBand="0"/>
    </w:tblPr>
    <w:tblGrid>
      <w:gridCol w:w="4244"/>
      <w:gridCol w:w="1200"/>
      <w:gridCol w:w="4171"/>
    </w:tblGrid>
    <w:tr w:rsidR="00C5232B" w14:paraId="4DB7D9E9" w14:textId="77777777" w:rsidTr="003D65A0">
      <w:tc>
        <w:tcPr>
          <w:tcW w:w="4244" w:type="dxa"/>
          <w:shd w:val="clear" w:color="auto" w:fill="auto"/>
        </w:tcPr>
        <w:p w14:paraId="577B8A3B" w14:textId="77777777" w:rsidR="00C5232B" w:rsidRDefault="00603430">
          <w:pPr>
            <w:pStyle w:val="Header"/>
            <w:jc w:val="right"/>
          </w:pPr>
          <w:r>
            <w:t>Bosna i Hercegovina</w:t>
          </w:r>
        </w:p>
        <w:p w14:paraId="3972F01F" w14:textId="77777777" w:rsidR="00C5232B" w:rsidRDefault="00603430">
          <w:pPr>
            <w:pStyle w:val="Header"/>
            <w:jc w:val="right"/>
          </w:pPr>
          <w:r>
            <w:t>Federacija Bosne i Hercegovine</w:t>
          </w:r>
        </w:p>
      </w:tc>
      <w:tc>
        <w:tcPr>
          <w:tcW w:w="1200" w:type="dxa"/>
          <w:vMerge w:val="restart"/>
          <w:shd w:val="clear" w:color="auto" w:fill="auto"/>
        </w:tcPr>
        <w:p w14:paraId="0972A451" w14:textId="77777777" w:rsidR="00C5232B" w:rsidRDefault="002D5B29">
          <w:pPr>
            <w:pStyle w:val="Header"/>
          </w:pPr>
          <w:r>
            <w:rPr>
              <w:lang w:eastAsia="bs-Latn-BA" w:bidi="ar-SA"/>
            </w:rPr>
            <w:drawing>
              <wp:anchor distT="0" distB="0" distL="0" distR="0" simplePos="0" relativeHeight="251658240" behindDoc="0" locked="0" layoutInCell="1" allowOverlap="1" wp14:anchorId="2D43CA06" wp14:editId="1CAA1E33">
                <wp:simplePos x="0" y="0"/>
                <wp:positionH relativeFrom="column">
                  <wp:align>center</wp:align>
                </wp:positionH>
                <wp:positionV relativeFrom="paragraph">
                  <wp:align>top</wp:align>
                </wp:positionV>
                <wp:extent cx="624205" cy="784860"/>
                <wp:effectExtent l="0" t="0" r="444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7848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4171" w:type="dxa"/>
          <w:shd w:val="clear" w:color="auto" w:fill="auto"/>
        </w:tcPr>
        <w:p w14:paraId="0E165CBE" w14:textId="77777777" w:rsidR="00C5232B" w:rsidRDefault="00603430">
          <w:pPr>
            <w:pStyle w:val="Header"/>
          </w:pPr>
          <w:r>
            <w:t>Босна и Херцеговина</w:t>
          </w:r>
        </w:p>
        <w:p w14:paraId="0AF0AA09" w14:textId="77777777" w:rsidR="00C5232B" w:rsidRDefault="00603430">
          <w:pPr>
            <w:pStyle w:val="Header"/>
          </w:pPr>
          <w:r>
            <w:t>Федерација Босне и Херцеговине</w:t>
          </w:r>
        </w:p>
      </w:tc>
    </w:tr>
    <w:tr w:rsidR="00C5232B" w14:paraId="5B103FEA" w14:textId="77777777" w:rsidTr="003D65A0">
      <w:trPr>
        <w:trHeight w:val="636"/>
      </w:trPr>
      <w:tc>
        <w:tcPr>
          <w:tcW w:w="4244" w:type="dxa"/>
          <w:shd w:val="clear" w:color="auto" w:fill="auto"/>
        </w:tcPr>
        <w:p w14:paraId="212F93CB" w14:textId="77777777" w:rsidR="00C5232B" w:rsidRDefault="00603430">
          <w:pPr>
            <w:pStyle w:val="Header"/>
            <w:jc w:val="right"/>
          </w:pPr>
          <w:r>
            <w:t xml:space="preserve">                     </w:t>
          </w:r>
          <w:r>
            <w:rPr>
              <w:b/>
              <w:bCs/>
            </w:rPr>
            <w:t xml:space="preserve"> KANTON SARAJEVO</w:t>
          </w:r>
        </w:p>
        <w:p w14:paraId="3945858C" w14:textId="77777777" w:rsidR="00C5232B" w:rsidRDefault="00603430">
          <w:pPr>
            <w:pStyle w:val="Header"/>
            <w:jc w:val="right"/>
          </w:pPr>
          <w:r>
            <w:rPr>
              <w:b/>
              <w:bCs/>
            </w:rPr>
            <w:t xml:space="preserve">             </w:t>
          </w:r>
          <w:r w:rsidR="004C3945" w:rsidRPr="004C3945">
            <w:rPr>
              <w:b/>
              <w:bCs/>
            </w:rPr>
            <w:t>Ministarstvo za nauku, visoko obrazovanje i mlade</w:t>
          </w:r>
        </w:p>
      </w:tc>
      <w:tc>
        <w:tcPr>
          <w:tcW w:w="1200" w:type="dxa"/>
          <w:vMerge/>
          <w:shd w:val="clear" w:color="auto" w:fill="auto"/>
        </w:tcPr>
        <w:p w14:paraId="3B212B8B" w14:textId="77777777" w:rsidR="00C5232B" w:rsidRDefault="00C5232B"/>
      </w:tc>
      <w:tc>
        <w:tcPr>
          <w:tcW w:w="4171" w:type="dxa"/>
          <w:shd w:val="clear" w:color="auto" w:fill="auto"/>
        </w:tcPr>
        <w:p w14:paraId="02904B9E" w14:textId="77777777" w:rsidR="00C5232B" w:rsidRDefault="00603430">
          <w:pPr>
            <w:pStyle w:val="Header"/>
          </w:pPr>
          <w:r>
            <w:rPr>
              <w:b/>
              <w:bCs/>
            </w:rPr>
            <w:t>КАНТОН САРАЈЕВО</w:t>
          </w:r>
        </w:p>
        <w:p w14:paraId="74B190E3" w14:textId="77777777" w:rsidR="00C5232B" w:rsidRDefault="004C3945">
          <w:pPr>
            <w:pStyle w:val="Header"/>
          </w:pPr>
          <w:r w:rsidRPr="004C3945">
            <w:rPr>
              <w:b/>
              <w:bCs/>
            </w:rPr>
            <w:t>Министарство за науку, високо образовање и младе</w:t>
          </w:r>
        </w:p>
      </w:tc>
    </w:tr>
    <w:tr w:rsidR="00C5232B" w14:paraId="118AB24A" w14:textId="77777777">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C5232B" w14:paraId="47BA1919" w14:textId="77777777" w:rsidTr="003D65A0">
            <w:tc>
              <w:tcPr>
                <w:tcW w:w="4825" w:type="dxa"/>
                <w:shd w:val="clear" w:color="auto" w:fill="auto"/>
              </w:tcPr>
              <w:p w14:paraId="1970D0B2" w14:textId="77777777" w:rsidR="00C5232B" w:rsidRPr="003D65A0" w:rsidRDefault="00603430">
                <w:pPr>
                  <w:pStyle w:val="Header"/>
                  <w:jc w:val="center"/>
                  <w:rPr>
                    <w:sz w:val="18"/>
                    <w:szCs w:val="18"/>
                  </w:rPr>
                </w:pPr>
                <w:r w:rsidRPr="003D65A0">
                  <w:rPr>
                    <w:sz w:val="18"/>
                    <w:szCs w:val="18"/>
                  </w:rPr>
                  <w:t>Bosnia and Herzegovina</w:t>
                </w:r>
              </w:p>
              <w:p w14:paraId="18030A98" w14:textId="77777777" w:rsidR="00C5232B" w:rsidRPr="003D65A0" w:rsidRDefault="00603430">
                <w:pPr>
                  <w:pStyle w:val="Header"/>
                  <w:jc w:val="center"/>
                  <w:rPr>
                    <w:sz w:val="18"/>
                    <w:szCs w:val="18"/>
                  </w:rPr>
                </w:pPr>
                <w:r w:rsidRPr="003D65A0">
                  <w:rPr>
                    <w:sz w:val="18"/>
                    <w:szCs w:val="18"/>
                  </w:rPr>
                  <w:t>Federation of Bosnia and Herzegovina</w:t>
                </w:r>
              </w:p>
            </w:tc>
          </w:tr>
          <w:tr w:rsidR="00C5232B" w14:paraId="03A1D159" w14:textId="77777777" w:rsidTr="003D65A0">
            <w:tc>
              <w:tcPr>
                <w:tcW w:w="4825" w:type="dxa"/>
                <w:shd w:val="clear" w:color="auto" w:fill="auto"/>
              </w:tcPr>
              <w:p w14:paraId="4961B08B" w14:textId="77777777" w:rsidR="00C5232B" w:rsidRPr="003D65A0" w:rsidRDefault="00603430">
                <w:pPr>
                  <w:pStyle w:val="Header"/>
                  <w:jc w:val="center"/>
                  <w:rPr>
                    <w:sz w:val="18"/>
                    <w:szCs w:val="18"/>
                  </w:rPr>
                </w:pPr>
                <w:r w:rsidRPr="003D65A0">
                  <w:rPr>
                    <w:b/>
                    <w:bCs/>
                    <w:sz w:val="18"/>
                    <w:szCs w:val="18"/>
                  </w:rPr>
                  <w:t>CANTON SARAJEVO</w:t>
                </w:r>
              </w:p>
              <w:p w14:paraId="43BEA3E1" w14:textId="77777777" w:rsidR="00C5232B" w:rsidRPr="003D65A0" w:rsidRDefault="004C3945">
                <w:pPr>
                  <w:pStyle w:val="Header"/>
                  <w:snapToGrid w:val="0"/>
                  <w:jc w:val="center"/>
                  <w:rPr>
                    <w:sz w:val="18"/>
                    <w:szCs w:val="18"/>
                  </w:rPr>
                </w:pPr>
                <w:r w:rsidRPr="003D65A0">
                  <w:rPr>
                    <w:b/>
                    <w:bCs/>
                    <w:sz w:val="18"/>
                    <w:szCs w:val="18"/>
                  </w:rPr>
                  <w:t xml:space="preserve">Ministry for </w:t>
                </w:r>
                <w:r w:rsidR="00B9743E" w:rsidRPr="003D65A0">
                  <w:rPr>
                    <w:b/>
                    <w:bCs/>
                    <w:sz w:val="18"/>
                    <w:szCs w:val="18"/>
                  </w:rPr>
                  <w:t>S</w:t>
                </w:r>
                <w:r w:rsidRPr="003D65A0">
                  <w:rPr>
                    <w:b/>
                    <w:bCs/>
                    <w:sz w:val="18"/>
                    <w:szCs w:val="18"/>
                  </w:rPr>
                  <w:t xml:space="preserve">cience, </w:t>
                </w:r>
                <w:r w:rsidR="00B9743E" w:rsidRPr="003D65A0">
                  <w:rPr>
                    <w:b/>
                    <w:bCs/>
                    <w:sz w:val="18"/>
                    <w:szCs w:val="18"/>
                  </w:rPr>
                  <w:t>H</w:t>
                </w:r>
                <w:r w:rsidRPr="003D65A0">
                  <w:rPr>
                    <w:b/>
                    <w:bCs/>
                    <w:sz w:val="18"/>
                    <w:szCs w:val="18"/>
                  </w:rPr>
                  <w:t xml:space="preserve">igher </w:t>
                </w:r>
                <w:r w:rsidR="00B9743E" w:rsidRPr="003D65A0">
                  <w:rPr>
                    <w:b/>
                    <w:bCs/>
                    <w:sz w:val="18"/>
                    <w:szCs w:val="18"/>
                  </w:rPr>
                  <w:t>E</w:t>
                </w:r>
                <w:r w:rsidRPr="003D65A0">
                  <w:rPr>
                    <w:b/>
                    <w:bCs/>
                    <w:sz w:val="18"/>
                    <w:szCs w:val="18"/>
                  </w:rPr>
                  <w:t xml:space="preserve">ducation and </w:t>
                </w:r>
                <w:r w:rsidR="00B9743E" w:rsidRPr="003D65A0">
                  <w:rPr>
                    <w:b/>
                    <w:bCs/>
                    <w:sz w:val="18"/>
                    <w:szCs w:val="18"/>
                  </w:rPr>
                  <w:t>Y</w:t>
                </w:r>
                <w:r w:rsidRPr="003D65A0">
                  <w:rPr>
                    <w:b/>
                    <w:bCs/>
                    <w:sz w:val="18"/>
                    <w:szCs w:val="18"/>
                  </w:rPr>
                  <w:t>outh</w:t>
                </w:r>
              </w:p>
            </w:tc>
          </w:tr>
        </w:tbl>
        <w:p w14:paraId="71E8F84E" w14:textId="77777777" w:rsidR="00C5232B" w:rsidRDefault="00C5232B">
          <w:pPr>
            <w:pStyle w:val="Header"/>
          </w:pPr>
        </w:p>
      </w:tc>
    </w:tr>
  </w:tbl>
  <w:p w14:paraId="10E66E5E" w14:textId="77777777" w:rsidR="00C5232B" w:rsidRDefault="00C52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53"/>
    <w:multiLevelType w:val="hybridMultilevel"/>
    <w:tmpl w:val="FF305D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13ECA1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9554D"/>
    <w:multiLevelType w:val="hybridMultilevel"/>
    <w:tmpl w:val="6E5E98A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7D409BA"/>
    <w:multiLevelType w:val="hybridMultilevel"/>
    <w:tmpl w:val="8C2878F8"/>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9E138F"/>
    <w:multiLevelType w:val="hybridMultilevel"/>
    <w:tmpl w:val="C868B060"/>
    <w:lvl w:ilvl="0" w:tplc="F7BA42F4">
      <w:start w:val="1"/>
      <w:numFmt w:val="decimal"/>
      <w:lvlText w:val="%1)"/>
      <w:lvlJc w:val="left"/>
      <w:pPr>
        <w:ind w:left="1069" w:hanging="360"/>
      </w:pPr>
      <w:rPr>
        <w:rFonts w:ascii="Times New Roman,Bold" w:hAnsi="Times New Roman,Bold" w:cs="Times New Roman,Bold" w:hint="default"/>
        <w:b w:val="0"/>
        <w:bCs w:val="0"/>
      </w:r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 w15:restartNumberingAfterBreak="0">
    <w:nsid w:val="10442537"/>
    <w:multiLevelType w:val="hybridMultilevel"/>
    <w:tmpl w:val="DFD6A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01F3A"/>
    <w:multiLevelType w:val="hybridMultilevel"/>
    <w:tmpl w:val="7728A3FA"/>
    <w:lvl w:ilvl="0" w:tplc="E97AA0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41649"/>
    <w:multiLevelType w:val="hybridMultilevel"/>
    <w:tmpl w:val="641600C2"/>
    <w:lvl w:ilvl="0" w:tplc="45CC1A0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F7298"/>
    <w:multiLevelType w:val="hybridMultilevel"/>
    <w:tmpl w:val="14DEEDF2"/>
    <w:lvl w:ilvl="0" w:tplc="F04415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5139"/>
    <w:multiLevelType w:val="hybridMultilevel"/>
    <w:tmpl w:val="4E3842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12CE"/>
    <w:multiLevelType w:val="hybridMultilevel"/>
    <w:tmpl w:val="EDDA5D0E"/>
    <w:lvl w:ilvl="0" w:tplc="398C109C">
      <w:start w:val="1"/>
      <w:numFmt w:val="lowerLetter"/>
      <w:lvlText w:val="%1)"/>
      <w:lvlJc w:val="left"/>
      <w:pPr>
        <w:ind w:left="1069" w:hanging="360"/>
      </w:pPr>
      <w:rPr>
        <w:b w:val="0"/>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4160B2B"/>
    <w:multiLevelType w:val="hybridMultilevel"/>
    <w:tmpl w:val="9B90536C"/>
    <w:lvl w:ilvl="0" w:tplc="E97AA0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23867"/>
    <w:multiLevelType w:val="hybridMultilevel"/>
    <w:tmpl w:val="9D985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21273C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16FCF"/>
    <w:multiLevelType w:val="hybridMultilevel"/>
    <w:tmpl w:val="6F94DA26"/>
    <w:lvl w:ilvl="0" w:tplc="5928E0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921B65"/>
    <w:multiLevelType w:val="hybridMultilevel"/>
    <w:tmpl w:val="73BC8A04"/>
    <w:lvl w:ilvl="0" w:tplc="090A394C">
      <w:start w:val="1"/>
      <w:numFmt w:val="decimal"/>
      <w:lvlText w:val="%1)"/>
      <w:lvlJc w:val="left"/>
      <w:pPr>
        <w:ind w:left="1069" w:hanging="360"/>
      </w:pPr>
      <w:rPr>
        <w:rFonts w:ascii="Times New Roman,Bold" w:hAnsi="Times New Roman,Bold" w:cs="Times New Roman,Bold"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17627E"/>
    <w:multiLevelType w:val="hybridMultilevel"/>
    <w:tmpl w:val="78DE64A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A3842C1"/>
    <w:multiLevelType w:val="hybridMultilevel"/>
    <w:tmpl w:val="B4F835FC"/>
    <w:lvl w:ilvl="0" w:tplc="C3566EE4">
      <w:numFmt w:val="bullet"/>
      <w:lvlText w:val="-"/>
      <w:lvlJc w:val="left"/>
      <w:pPr>
        <w:ind w:left="720" w:hanging="360"/>
      </w:pPr>
      <w:rPr>
        <w:rFonts w:ascii="Times New Roman" w:eastAsia="SimSun" w:hAnsi="Times New Roman" w:cs="Times New Roman" w:hint="default"/>
      </w:rPr>
    </w:lvl>
    <w:lvl w:ilvl="1" w:tplc="07B05438">
      <w:start w:val="71"/>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2A3EE9"/>
    <w:multiLevelType w:val="hybridMultilevel"/>
    <w:tmpl w:val="72E40738"/>
    <w:lvl w:ilvl="0" w:tplc="04090011">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494C3AF3"/>
    <w:multiLevelType w:val="hybridMultilevel"/>
    <w:tmpl w:val="828253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25173"/>
    <w:multiLevelType w:val="hybridMultilevel"/>
    <w:tmpl w:val="D0060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A44E2"/>
    <w:multiLevelType w:val="hybridMultilevel"/>
    <w:tmpl w:val="8DF2EA80"/>
    <w:lvl w:ilvl="0" w:tplc="090A394C">
      <w:start w:val="1"/>
      <w:numFmt w:val="decimal"/>
      <w:lvlText w:val="%1)"/>
      <w:lvlJc w:val="left"/>
      <w:pPr>
        <w:ind w:left="1069" w:hanging="360"/>
      </w:pPr>
      <w:rPr>
        <w:rFonts w:ascii="Times New Roman,Bold" w:hAnsi="Times New Roman,Bold" w:cs="Times New Roman,Bold"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17A7E0F"/>
    <w:multiLevelType w:val="hybridMultilevel"/>
    <w:tmpl w:val="B0BCC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41A1E"/>
    <w:multiLevelType w:val="hybridMultilevel"/>
    <w:tmpl w:val="B652F80E"/>
    <w:lvl w:ilvl="0" w:tplc="090A394C">
      <w:start w:val="1"/>
      <w:numFmt w:val="decimal"/>
      <w:lvlText w:val="%1)"/>
      <w:lvlJc w:val="left"/>
      <w:pPr>
        <w:ind w:left="1069" w:hanging="360"/>
      </w:pPr>
      <w:rPr>
        <w:rFonts w:ascii="Times New Roman,Bold" w:hAnsi="Times New Roman,Bold" w:cs="Times New Roman,Bold" w:hint="default"/>
      </w:rPr>
    </w:lvl>
    <w:lvl w:ilvl="1" w:tplc="DFEE480A">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30D55CA"/>
    <w:multiLevelType w:val="hybridMultilevel"/>
    <w:tmpl w:val="1DDAB5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72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162F9"/>
    <w:multiLevelType w:val="hybridMultilevel"/>
    <w:tmpl w:val="22FEDF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C7475"/>
    <w:multiLevelType w:val="hybridMultilevel"/>
    <w:tmpl w:val="109EEB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AE5D13"/>
    <w:multiLevelType w:val="hybridMultilevel"/>
    <w:tmpl w:val="945AD78E"/>
    <w:lvl w:ilvl="0" w:tplc="F6EA11C0">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3C313F"/>
    <w:multiLevelType w:val="hybridMultilevel"/>
    <w:tmpl w:val="D504B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410EE"/>
    <w:multiLevelType w:val="hybridMultilevel"/>
    <w:tmpl w:val="21B8D7DA"/>
    <w:lvl w:ilvl="0" w:tplc="6AD4D63A">
      <w:start w:val="13"/>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811E59"/>
    <w:multiLevelType w:val="hybridMultilevel"/>
    <w:tmpl w:val="012AE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9191">
    <w:abstractNumId w:val="12"/>
  </w:num>
  <w:num w:numId="2" w16cid:durableId="329021130">
    <w:abstractNumId w:val="13"/>
  </w:num>
  <w:num w:numId="3" w16cid:durableId="2044597008">
    <w:abstractNumId w:val="3"/>
  </w:num>
  <w:num w:numId="4" w16cid:durableId="263391634">
    <w:abstractNumId w:val="21"/>
  </w:num>
  <w:num w:numId="5" w16cid:durableId="1311327542">
    <w:abstractNumId w:val="19"/>
  </w:num>
  <w:num w:numId="6" w16cid:durableId="750352148">
    <w:abstractNumId w:val="7"/>
  </w:num>
  <w:num w:numId="7" w16cid:durableId="200169825">
    <w:abstractNumId w:val="10"/>
  </w:num>
  <w:num w:numId="8" w16cid:durableId="1324238175">
    <w:abstractNumId w:val="5"/>
  </w:num>
  <w:num w:numId="9" w16cid:durableId="259223054">
    <w:abstractNumId w:val="4"/>
  </w:num>
  <w:num w:numId="10" w16cid:durableId="1280143069">
    <w:abstractNumId w:val="6"/>
  </w:num>
  <w:num w:numId="11" w16cid:durableId="1837265614">
    <w:abstractNumId w:val="15"/>
  </w:num>
  <w:num w:numId="12" w16cid:durableId="660164129">
    <w:abstractNumId w:val="23"/>
  </w:num>
  <w:num w:numId="13" w16cid:durableId="116412773">
    <w:abstractNumId w:val="11"/>
  </w:num>
  <w:num w:numId="14" w16cid:durableId="1726754908">
    <w:abstractNumId w:val="24"/>
  </w:num>
  <w:num w:numId="15" w16cid:durableId="1696155744">
    <w:abstractNumId w:val="20"/>
  </w:num>
  <w:num w:numId="16" w16cid:durableId="1374034842">
    <w:abstractNumId w:val="8"/>
  </w:num>
  <w:num w:numId="17" w16cid:durableId="416243672">
    <w:abstractNumId w:val="0"/>
  </w:num>
  <w:num w:numId="18" w16cid:durableId="1012610674">
    <w:abstractNumId w:val="2"/>
  </w:num>
  <w:num w:numId="19" w16cid:durableId="1816801297">
    <w:abstractNumId w:val="25"/>
  </w:num>
  <w:num w:numId="20" w16cid:durableId="896866904">
    <w:abstractNumId w:val="18"/>
  </w:num>
  <w:num w:numId="21" w16cid:durableId="1323004360">
    <w:abstractNumId w:val="27"/>
  </w:num>
  <w:num w:numId="22" w16cid:durableId="1253970424">
    <w:abstractNumId w:val="28"/>
  </w:num>
  <w:num w:numId="23" w16cid:durableId="2025981949">
    <w:abstractNumId w:val="17"/>
  </w:num>
  <w:num w:numId="24" w16cid:durableId="839001303">
    <w:abstractNumId w:val="9"/>
  </w:num>
  <w:num w:numId="25" w16cid:durableId="213856482">
    <w:abstractNumId w:val="26"/>
  </w:num>
  <w:num w:numId="26" w16cid:durableId="208804929">
    <w:abstractNumId w:val="14"/>
  </w:num>
  <w:num w:numId="27" w16cid:durableId="744180859">
    <w:abstractNumId w:val="22"/>
  </w:num>
  <w:num w:numId="28" w16cid:durableId="1403944473">
    <w:abstractNumId w:val="16"/>
  </w:num>
  <w:num w:numId="29" w16cid:durableId="158074662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DA"/>
    <w:rsid w:val="00046410"/>
    <w:rsid w:val="000862B4"/>
    <w:rsid w:val="00086BC8"/>
    <w:rsid w:val="00087BBE"/>
    <w:rsid w:val="00091FCE"/>
    <w:rsid w:val="000A35FA"/>
    <w:rsid w:val="000F2081"/>
    <w:rsid w:val="000F3D53"/>
    <w:rsid w:val="00105266"/>
    <w:rsid w:val="00105B5B"/>
    <w:rsid w:val="00106E7C"/>
    <w:rsid w:val="00111189"/>
    <w:rsid w:val="00131062"/>
    <w:rsid w:val="00131E2E"/>
    <w:rsid w:val="00143AED"/>
    <w:rsid w:val="0015010B"/>
    <w:rsid w:val="0018365C"/>
    <w:rsid w:val="001A2ACF"/>
    <w:rsid w:val="001A46AA"/>
    <w:rsid w:val="001A6E69"/>
    <w:rsid w:val="001D248B"/>
    <w:rsid w:val="0022733B"/>
    <w:rsid w:val="002278F8"/>
    <w:rsid w:val="00232B55"/>
    <w:rsid w:val="00255D75"/>
    <w:rsid w:val="00256801"/>
    <w:rsid w:val="00271DE8"/>
    <w:rsid w:val="00282BA4"/>
    <w:rsid w:val="00290EAD"/>
    <w:rsid w:val="002A7A5F"/>
    <w:rsid w:val="002D5B29"/>
    <w:rsid w:val="002E1935"/>
    <w:rsid w:val="002F1245"/>
    <w:rsid w:val="002F1482"/>
    <w:rsid w:val="002F415F"/>
    <w:rsid w:val="00341DB2"/>
    <w:rsid w:val="00342A3D"/>
    <w:rsid w:val="00352C04"/>
    <w:rsid w:val="0035777E"/>
    <w:rsid w:val="00362A4A"/>
    <w:rsid w:val="003636FA"/>
    <w:rsid w:val="003667B3"/>
    <w:rsid w:val="00392223"/>
    <w:rsid w:val="003977F0"/>
    <w:rsid w:val="003A77A1"/>
    <w:rsid w:val="003B15B7"/>
    <w:rsid w:val="003B7E44"/>
    <w:rsid w:val="003C0EAA"/>
    <w:rsid w:val="003D65A0"/>
    <w:rsid w:val="004217A8"/>
    <w:rsid w:val="00432D63"/>
    <w:rsid w:val="00435CC8"/>
    <w:rsid w:val="00473FE1"/>
    <w:rsid w:val="00493F2E"/>
    <w:rsid w:val="004A0E8A"/>
    <w:rsid w:val="004A177A"/>
    <w:rsid w:val="004C3945"/>
    <w:rsid w:val="004C6FA8"/>
    <w:rsid w:val="004D0224"/>
    <w:rsid w:val="004D1BDD"/>
    <w:rsid w:val="004D43F5"/>
    <w:rsid w:val="004E2B55"/>
    <w:rsid w:val="004E4FEF"/>
    <w:rsid w:val="004E7950"/>
    <w:rsid w:val="004E7E2B"/>
    <w:rsid w:val="004F3CD6"/>
    <w:rsid w:val="004F552F"/>
    <w:rsid w:val="005042B6"/>
    <w:rsid w:val="005157E4"/>
    <w:rsid w:val="00516072"/>
    <w:rsid w:val="00521F13"/>
    <w:rsid w:val="00541245"/>
    <w:rsid w:val="00542A20"/>
    <w:rsid w:val="005458E1"/>
    <w:rsid w:val="0055236A"/>
    <w:rsid w:val="00560E51"/>
    <w:rsid w:val="00562A3F"/>
    <w:rsid w:val="00566607"/>
    <w:rsid w:val="0059630B"/>
    <w:rsid w:val="005A32BE"/>
    <w:rsid w:val="005F33AA"/>
    <w:rsid w:val="005F4795"/>
    <w:rsid w:val="00603430"/>
    <w:rsid w:val="00603FDD"/>
    <w:rsid w:val="0063420C"/>
    <w:rsid w:val="00644AB8"/>
    <w:rsid w:val="006501C7"/>
    <w:rsid w:val="00653BFE"/>
    <w:rsid w:val="00665E76"/>
    <w:rsid w:val="00676956"/>
    <w:rsid w:val="00685DF5"/>
    <w:rsid w:val="006B3353"/>
    <w:rsid w:val="006D38D5"/>
    <w:rsid w:val="006D7B8C"/>
    <w:rsid w:val="006E45C3"/>
    <w:rsid w:val="006F5408"/>
    <w:rsid w:val="007169B5"/>
    <w:rsid w:val="007303FB"/>
    <w:rsid w:val="00735A66"/>
    <w:rsid w:val="007364C1"/>
    <w:rsid w:val="00791596"/>
    <w:rsid w:val="007A3F28"/>
    <w:rsid w:val="007B167C"/>
    <w:rsid w:val="007D3B91"/>
    <w:rsid w:val="007D503C"/>
    <w:rsid w:val="007E011B"/>
    <w:rsid w:val="007E4BFA"/>
    <w:rsid w:val="0081355D"/>
    <w:rsid w:val="00817460"/>
    <w:rsid w:val="00854366"/>
    <w:rsid w:val="008827C9"/>
    <w:rsid w:val="00896993"/>
    <w:rsid w:val="008A75C2"/>
    <w:rsid w:val="008B29FD"/>
    <w:rsid w:val="008D1537"/>
    <w:rsid w:val="008E5CFB"/>
    <w:rsid w:val="00904A0F"/>
    <w:rsid w:val="00906374"/>
    <w:rsid w:val="00916E06"/>
    <w:rsid w:val="009248D9"/>
    <w:rsid w:val="00924EC5"/>
    <w:rsid w:val="00925CF4"/>
    <w:rsid w:val="00927E51"/>
    <w:rsid w:val="00931A17"/>
    <w:rsid w:val="0093755D"/>
    <w:rsid w:val="00937A61"/>
    <w:rsid w:val="009444D0"/>
    <w:rsid w:val="00994095"/>
    <w:rsid w:val="009B22A2"/>
    <w:rsid w:val="009B474E"/>
    <w:rsid w:val="009C2E0A"/>
    <w:rsid w:val="009D1A00"/>
    <w:rsid w:val="009D4FD7"/>
    <w:rsid w:val="009E0D06"/>
    <w:rsid w:val="009E225A"/>
    <w:rsid w:val="009E37BC"/>
    <w:rsid w:val="009F78AD"/>
    <w:rsid w:val="00A12322"/>
    <w:rsid w:val="00A16EDA"/>
    <w:rsid w:val="00A2713E"/>
    <w:rsid w:val="00A341C2"/>
    <w:rsid w:val="00A7795F"/>
    <w:rsid w:val="00A8132C"/>
    <w:rsid w:val="00AA0DD6"/>
    <w:rsid w:val="00AB41D2"/>
    <w:rsid w:val="00AD4A6D"/>
    <w:rsid w:val="00B013DC"/>
    <w:rsid w:val="00B04FA6"/>
    <w:rsid w:val="00B225DA"/>
    <w:rsid w:val="00B3294D"/>
    <w:rsid w:val="00B51E32"/>
    <w:rsid w:val="00B9743E"/>
    <w:rsid w:val="00BB094E"/>
    <w:rsid w:val="00BC44F0"/>
    <w:rsid w:val="00BE66EF"/>
    <w:rsid w:val="00BF0A79"/>
    <w:rsid w:val="00C11BC5"/>
    <w:rsid w:val="00C26D28"/>
    <w:rsid w:val="00C5232B"/>
    <w:rsid w:val="00C86591"/>
    <w:rsid w:val="00C94B99"/>
    <w:rsid w:val="00CB3A8B"/>
    <w:rsid w:val="00CD4449"/>
    <w:rsid w:val="00CD705B"/>
    <w:rsid w:val="00CE1C2A"/>
    <w:rsid w:val="00CF2C22"/>
    <w:rsid w:val="00CF7A3F"/>
    <w:rsid w:val="00D135DD"/>
    <w:rsid w:val="00D40EBA"/>
    <w:rsid w:val="00D423A5"/>
    <w:rsid w:val="00D63BB9"/>
    <w:rsid w:val="00D652C0"/>
    <w:rsid w:val="00D70FFB"/>
    <w:rsid w:val="00DA217E"/>
    <w:rsid w:val="00DA4674"/>
    <w:rsid w:val="00DA7971"/>
    <w:rsid w:val="00DB7F5A"/>
    <w:rsid w:val="00DD062C"/>
    <w:rsid w:val="00DD6AB8"/>
    <w:rsid w:val="00DE090A"/>
    <w:rsid w:val="00DF0F66"/>
    <w:rsid w:val="00DF5B64"/>
    <w:rsid w:val="00E01653"/>
    <w:rsid w:val="00E13BBC"/>
    <w:rsid w:val="00E220DA"/>
    <w:rsid w:val="00E2539B"/>
    <w:rsid w:val="00E31D57"/>
    <w:rsid w:val="00E33679"/>
    <w:rsid w:val="00E3592A"/>
    <w:rsid w:val="00E376BB"/>
    <w:rsid w:val="00E6087F"/>
    <w:rsid w:val="00E7273A"/>
    <w:rsid w:val="00E87BD2"/>
    <w:rsid w:val="00EA0BCC"/>
    <w:rsid w:val="00EC00A3"/>
    <w:rsid w:val="00EC0F76"/>
    <w:rsid w:val="00EC19A1"/>
    <w:rsid w:val="00EC2AFE"/>
    <w:rsid w:val="00F1075D"/>
    <w:rsid w:val="00F2642A"/>
    <w:rsid w:val="00F32884"/>
    <w:rsid w:val="00F376C7"/>
    <w:rsid w:val="00F45AB4"/>
    <w:rsid w:val="00F52596"/>
    <w:rsid w:val="00F547D2"/>
    <w:rsid w:val="00F65AD2"/>
    <w:rsid w:val="00F720FD"/>
    <w:rsid w:val="00FA2D77"/>
    <w:rsid w:val="00FC2202"/>
    <w:rsid w:val="00FD4FA6"/>
    <w:rsid w:val="00FE63EC"/>
    <w:rsid w:val="00FF043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FF3009"/>
  <w15:docId w15:val="{5A03B879-2E87-4A81-BE4F-BC32902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F4"/>
    <w:pPr>
      <w:suppressAutoHyphens/>
    </w:pPr>
    <w:rPr>
      <w:rFonts w:eastAsia="SimSun" w:cs="Mangal"/>
      <w:noProof/>
      <w:kern w:val="1"/>
      <w:sz w:val="22"/>
      <w:szCs w:val="22"/>
      <w:lang w:val="hr-B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Normal"/>
    <w:rsid w:val="003D65A0"/>
    <w:pPr>
      <w:suppressAutoHyphens w:val="0"/>
      <w:spacing w:before="100" w:beforeAutospacing="1" w:after="142" w:line="288" w:lineRule="auto"/>
    </w:pPr>
    <w:rPr>
      <w:rFonts w:eastAsia="Times New Roman" w:cs="Times New Roman"/>
      <w:kern w:val="0"/>
      <w:lang w:eastAsia="bs-Latn-BA" w:bidi="ar-SA"/>
    </w:rPr>
  </w:style>
  <w:style w:type="character" w:styleId="UnresolvedMention">
    <w:name w:val="Unresolved Mention"/>
    <w:basedOn w:val="DefaultParagraphFont"/>
    <w:uiPriority w:val="99"/>
    <w:semiHidden/>
    <w:unhideWhenUsed/>
    <w:rsid w:val="00E3592A"/>
    <w:rPr>
      <w:color w:val="605E5C"/>
      <w:shd w:val="clear" w:color="auto" w:fill="E1DFDD"/>
    </w:rPr>
  </w:style>
  <w:style w:type="character" w:styleId="CommentReference">
    <w:name w:val="annotation reference"/>
    <w:basedOn w:val="DefaultParagraphFont"/>
    <w:uiPriority w:val="99"/>
    <w:semiHidden/>
    <w:unhideWhenUsed/>
    <w:rsid w:val="00FE63EC"/>
    <w:rPr>
      <w:sz w:val="16"/>
      <w:szCs w:val="16"/>
    </w:rPr>
  </w:style>
  <w:style w:type="paragraph" w:styleId="CommentText">
    <w:name w:val="annotation text"/>
    <w:basedOn w:val="Normal"/>
    <w:link w:val="CommentTextChar"/>
    <w:uiPriority w:val="99"/>
    <w:unhideWhenUsed/>
    <w:rsid w:val="00FE63EC"/>
    <w:pPr>
      <w:suppressAutoHyphens w:val="0"/>
    </w:pPr>
    <w:rPr>
      <w:sz w:val="20"/>
      <w:szCs w:val="18"/>
    </w:rPr>
  </w:style>
  <w:style w:type="character" w:customStyle="1" w:styleId="CommentTextChar">
    <w:name w:val="Comment Text Char"/>
    <w:basedOn w:val="DefaultParagraphFont"/>
    <w:link w:val="CommentText"/>
    <w:uiPriority w:val="99"/>
    <w:rsid w:val="00FE63EC"/>
    <w:rPr>
      <w:rFonts w:eastAsia="SimSun" w:cs="Mangal"/>
      <w:kern w:val="1"/>
      <w:szCs w:val="18"/>
      <w:lang w:eastAsia="zh-CN" w:bidi="hi-IN"/>
    </w:rPr>
  </w:style>
  <w:style w:type="table" w:styleId="TableGrid">
    <w:name w:val="Table Grid"/>
    <w:basedOn w:val="TableNormal"/>
    <w:uiPriority w:val="39"/>
    <w:unhideWhenUsed/>
    <w:rsid w:val="00FE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D2"/>
    <w:pPr>
      <w:ind w:left="720"/>
      <w:contextualSpacing/>
    </w:pPr>
    <w:rPr>
      <w:szCs w:val="20"/>
    </w:rPr>
  </w:style>
  <w:style w:type="paragraph" w:customStyle="1" w:styleId="text-center">
    <w:name w:val="text-center"/>
    <w:basedOn w:val="Normal"/>
    <w:rsid w:val="004E7E2B"/>
    <w:pPr>
      <w:suppressAutoHyphens w:val="0"/>
      <w:spacing w:before="100" w:beforeAutospacing="1" w:after="100" w:afterAutospacing="1"/>
    </w:pPr>
    <w:rPr>
      <w:rFonts w:eastAsia="Times New Roman" w:cs="Times New Roman"/>
      <w:kern w:val="0"/>
      <w:sz w:val="24"/>
      <w:szCs w:val="24"/>
      <w:lang w:val="en-US" w:eastAsia="en-US" w:bidi="ar-SA"/>
    </w:rPr>
  </w:style>
  <w:style w:type="character" w:styleId="Strong">
    <w:name w:val="Strong"/>
    <w:basedOn w:val="DefaultParagraphFont"/>
    <w:uiPriority w:val="22"/>
    <w:qFormat/>
    <w:rsid w:val="004E7E2B"/>
    <w:rPr>
      <w:b/>
      <w:bCs/>
    </w:rPr>
  </w:style>
  <w:style w:type="paragraph" w:styleId="CommentSubject">
    <w:name w:val="annotation subject"/>
    <w:basedOn w:val="CommentText"/>
    <w:next w:val="CommentText"/>
    <w:link w:val="CommentSubjectChar"/>
    <w:uiPriority w:val="99"/>
    <w:semiHidden/>
    <w:unhideWhenUsed/>
    <w:rsid w:val="00105B5B"/>
    <w:pPr>
      <w:suppressAutoHyphens/>
    </w:pPr>
    <w:rPr>
      <w:b/>
      <w:bCs/>
    </w:rPr>
  </w:style>
  <w:style w:type="character" w:customStyle="1" w:styleId="CommentSubjectChar">
    <w:name w:val="Comment Subject Char"/>
    <w:basedOn w:val="CommentTextChar"/>
    <w:link w:val="CommentSubject"/>
    <w:uiPriority w:val="99"/>
    <w:semiHidden/>
    <w:rsid w:val="00105B5B"/>
    <w:rPr>
      <w:rFonts w:eastAsia="SimSun" w:cs="Mangal"/>
      <w:b/>
      <w:bCs/>
      <w:kern w:val="1"/>
      <w:szCs w:val="18"/>
      <w:lang w:eastAsia="zh-CN" w:bidi="hi-IN"/>
    </w:rPr>
  </w:style>
  <w:style w:type="paragraph" w:styleId="NormalWeb">
    <w:name w:val="Normal (Web)"/>
    <w:basedOn w:val="Normal"/>
    <w:uiPriority w:val="99"/>
    <w:unhideWhenUsed/>
    <w:rsid w:val="00FC2202"/>
    <w:pPr>
      <w:suppressAutoHyphens w:val="0"/>
      <w:spacing w:before="100" w:beforeAutospacing="1" w:after="100" w:afterAutospacing="1"/>
    </w:pPr>
    <w:rPr>
      <w:rFonts w:eastAsia="Times New Roman" w:cs="Times New Roman"/>
      <w:kern w:val="0"/>
      <w:sz w:val="24"/>
      <w:szCs w:val="24"/>
      <w:lang w:val="en-US" w:eastAsia="en-US" w:bidi="ar-SA"/>
    </w:rPr>
  </w:style>
  <w:style w:type="table" w:customStyle="1" w:styleId="TableGrid1">
    <w:name w:val="Table Grid1"/>
    <w:basedOn w:val="TableNormal"/>
    <w:next w:val="TableGrid"/>
    <w:uiPriority w:val="39"/>
    <w:unhideWhenUsed/>
    <w:rsid w:val="000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889">
      <w:bodyDiv w:val="1"/>
      <w:marLeft w:val="0"/>
      <w:marRight w:val="0"/>
      <w:marTop w:val="0"/>
      <w:marBottom w:val="0"/>
      <w:divBdr>
        <w:top w:val="none" w:sz="0" w:space="0" w:color="auto"/>
        <w:left w:val="none" w:sz="0" w:space="0" w:color="auto"/>
        <w:bottom w:val="none" w:sz="0" w:space="0" w:color="auto"/>
        <w:right w:val="none" w:sz="0" w:space="0" w:color="auto"/>
      </w:divBdr>
    </w:div>
    <w:div w:id="455611318">
      <w:bodyDiv w:val="1"/>
      <w:marLeft w:val="0"/>
      <w:marRight w:val="0"/>
      <w:marTop w:val="0"/>
      <w:marBottom w:val="0"/>
      <w:divBdr>
        <w:top w:val="none" w:sz="0" w:space="0" w:color="auto"/>
        <w:left w:val="none" w:sz="0" w:space="0" w:color="auto"/>
        <w:bottom w:val="none" w:sz="0" w:space="0" w:color="auto"/>
        <w:right w:val="none" w:sz="0" w:space="0" w:color="auto"/>
      </w:divBdr>
    </w:div>
    <w:div w:id="465778583">
      <w:bodyDiv w:val="1"/>
      <w:marLeft w:val="0"/>
      <w:marRight w:val="0"/>
      <w:marTop w:val="0"/>
      <w:marBottom w:val="0"/>
      <w:divBdr>
        <w:top w:val="none" w:sz="0" w:space="0" w:color="auto"/>
        <w:left w:val="none" w:sz="0" w:space="0" w:color="auto"/>
        <w:bottom w:val="none" w:sz="0" w:space="0" w:color="auto"/>
        <w:right w:val="none" w:sz="0" w:space="0" w:color="auto"/>
      </w:divBdr>
    </w:div>
    <w:div w:id="740174674">
      <w:bodyDiv w:val="1"/>
      <w:marLeft w:val="0"/>
      <w:marRight w:val="0"/>
      <w:marTop w:val="0"/>
      <w:marBottom w:val="0"/>
      <w:divBdr>
        <w:top w:val="none" w:sz="0" w:space="0" w:color="auto"/>
        <w:left w:val="none" w:sz="0" w:space="0" w:color="auto"/>
        <w:bottom w:val="none" w:sz="0" w:space="0" w:color="auto"/>
        <w:right w:val="none" w:sz="0" w:space="0" w:color="auto"/>
      </w:divBdr>
    </w:div>
    <w:div w:id="15224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ks.gov.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ir.ks.gov.b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cicovic\Downloads\ministarstva_mon_2022_v3%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F64F-72FB-40F3-A8D0-D4797D74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ministarstva_mon_2022_v3 (4)</Template>
  <TotalTime>497</TotalTime>
  <Pages>10</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Cicović</dc:creator>
  <cp:lastModifiedBy>Marina Cicović</cp:lastModifiedBy>
  <cp:revision>34</cp:revision>
  <cp:lastPrinted>2023-05-18T06:39:00Z</cp:lastPrinted>
  <dcterms:created xsi:type="dcterms:W3CDTF">2023-05-08T12:37:00Z</dcterms:created>
  <dcterms:modified xsi:type="dcterms:W3CDTF">2023-05-18T06:55:00Z</dcterms:modified>
</cp:coreProperties>
</file>