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D4487" w14:textId="77777777" w:rsidR="00C5542D" w:rsidRDefault="002C18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2E4A9482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E30122B" w14:textId="77777777" w:rsidR="00C5542D" w:rsidRDefault="00C5542D">
      <w:pPr>
        <w:jc w:val="center"/>
        <w:rPr>
          <w:rFonts w:eastAsia="Arial Unicode MS"/>
          <w:sz w:val="22"/>
          <w:szCs w:val="22"/>
        </w:rPr>
      </w:pPr>
    </w:p>
    <w:p w14:paraId="1535FEC0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0" wp14:anchorId="5D56BC91" wp14:editId="638CF6EB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BA6E" w14:textId="77777777" w:rsidR="00C5542D" w:rsidRDefault="002C18F2">
      <w:pPr>
        <w:jc w:val="center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 w14:paraId="2ED44808" w14:textId="77777777" w:rsidR="007553E8" w:rsidRDefault="007553E8" w:rsidP="007553E8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SUFINANSIRANJE 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ORGANIZACIJA ZA PROJEKTE ZA MLADE IZ BUDŽETA KANTONA SARAJEVO </w:t>
      </w:r>
    </w:p>
    <w:p w14:paraId="20DC210B" w14:textId="77777777" w:rsidR="007553E8" w:rsidRPr="00DF4292" w:rsidRDefault="007553E8" w:rsidP="007553E8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ZA 2024. GODINU </w:t>
      </w:r>
    </w:p>
    <w:p w14:paraId="032BF873" w14:textId="77777777" w:rsidR="00217972" w:rsidRDefault="00217972" w:rsidP="00217972">
      <w:pPr>
        <w:rPr>
          <w:b/>
          <w:sz w:val="22"/>
          <w:szCs w:val="22"/>
        </w:rPr>
      </w:pPr>
    </w:p>
    <w:tbl>
      <w:tblPr>
        <w:tblW w:w="10052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4238"/>
        <w:gridCol w:w="5814"/>
      </w:tblGrid>
      <w:tr w:rsidR="00C5542D" w14:paraId="6448DBB0" w14:textId="77777777" w:rsidTr="004F0EF7">
        <w:trPr>
          <w:trHeight w:val="422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7684EB6E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 w:rsidR="00C5542D" w14:paraId="4613589F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A20CB2C" w14:textId="326A4EC3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udruženja/</w:t>
            </w:r>
            <w:r w:rsidR="001046F8">
              <w:rPr>
                <w:b/>
                <w:sz w:val="22"/>
                <w:szCs w:val="22"/>
              </w:rPr>
              <w:t>organizacije</w:t>
            </w:r>
            <w:r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71F47D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C325650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F3BA5F9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E5B35F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9046331" w14:textId="77777777" w:rsidTr="00B33BAE">
        <w:trPr>
          <w:trHeight w:val="180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77239B2E" w14:textId="5B750E7B" w:rsidR="0068270A" w:rsidRPr="0068270A" w:rsidRDefault="00C63CE5" w:rsidP="00C63CE5">
            <w:pPr>
              <w:rPr>
                <w:b/>
                <w:sz w:val="6"/>
                <w:szCs w:val="6"/>
              </w:rPr>
            </w:pPr>
            <w:r>
              <w:rPr>
                <w:b/>
                <w:sz w:val="22"/>
                <w:szCs w:val="22"/>
              </w:rPr>
              <w:t xml:space="preserve">Programi </w:t>
            </w:r>
            <w:r w:rsidR="002C18F2">
              <w:rPr>
                <w:b/>
                <w:sz w:val="22"/>
                <w:szCs w:val="22"/>
              </w:rPr>
              <w:t>p</w:t>
            </w:r>
            <w:r w:rsidR="001046F8">
              <w:rPr>
                <w:b/>
                <w:sz w:val="22"/>
                <w:szCs w:val="22"/>
              </w:rPr>
              <w:t>o</w:t>
            </w:r>
            <w:r w:rsidR="002C18F2">
              <w:rPr>
                <w:b/>
                <w:sz w:val="22"/>
                <w:szCs w:val="22"/>
              </w:rPr>
              <w:t xml:space="preserve"> Javnom pozivu </w:t>
            </w:r>
            <w:r w:rsidR="0068270A">
              <w:rPr>
                <w:b/>
                <w:sz w:val="22"/>
                <w:szCs w:val="22"/>
              </w:rPr>
              <w:br/>
            </w:r>
          </w:p>
          <w:p w14:paraId="4C929090" w14:textId="77777777" w:rsidR="002B51A5" w:rsidRPr="002B51A5" w:rsidRDefault="002B51A5" w:rsidP="002B51A5">
            <w:pPr>
              <w:spacing w:line="276" w:lineRule="auto"/>
              <w:jc w:val="both"/>
              <w:textAlignment w:val="auto"/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PROGRAM P1:  Obrazovanje </w:t>
            </w:r>
          </w:p>
          <w:p w14:paraId="19D0490C" w14:textId="77777777" w:rsidR="00C5542D" w:rsidRPr="002B51A5" w:rsidRDefault="002B51A5" w:rsidP="002B51A5">
            <w:pPr>
              <w:overflowPunct/>
              <w:jc w:val="both"/>
              <w:textAlignment w:val="auto"/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PROGRAM P2:  Zapošljavanje i preduzetništvo mladih</w:t>
            </w:r>
          </w:p>
          <w:p w14:paraId="34435237" w14:textId="07CB6E8A" w:rsidR="002B51A5" w:rsidRPr="002B51A5" w:rsidRDefault="002B51A5" w:rsidP="002B51A5">
            <w:pPr>
              <w:spacing w:line="276" w:lineRule="auto"/>
              <w:ind w:left="-360" w:firstLine="360"/>
              <w:jc w:val="both"/>
              <w:textAlignment w:val="auto"/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PROGRAM P3: Prevencija vršnjačkog nasilja i na</w:t>
            </w:r>
            <w:r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   na</w:t>
            </w: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silja u porodici</w:t>
            </w:r>
          </w:p>
          <w:p w14:paraId="49181228" w14:textId="77777777" w:rsidR="002B51A5" w:rsidRPr="002B51A5" w:rsidRDefault="002B51A5" w:rsidP="002B51A5">
            <w:pPr>
              <w:spacing w:line="276" w:lineRule="auto"/>
              <w:ind w:left="-360" w:firstLine="360"/>
              <w:jc w:val="both"/>
              <w:textAlignment w:val="auto"/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PROGRAM P4: Mobilnost mladih </w:t>
            </w:r>
          </w:p>
          <w:p w14:paraId="1FEF2F1A" w14:textId="77777777" w:rsidR="002B51A5" w:rsidRPr="002B51A5" w:rsidRDefault="002B51A5" w:rsidP="002B51A5">
            <w:pPr>
              <w:spacing w:line="276" w:lineRule="auto"/>
              <w:jc w:val="both"/>
              <w:textAlignment w:val="auto"/>
              <w:rPr>
                <w:rFonts w:eastAsia="SimSun, 宋体"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PROGRAM P5:</w:t>
            </w:r>
            <w:r w:rsidRPr="002B51A5">
              <w:rPr>
                <w:rFonts w:eastAsia="SimSun, 宋体"/>
                <w:i/>
                <w:iCs/>
                <w:sz w:val="20"/>
                <w:lang w:val="bs-Latn-BA" w:eastAsia="bs-Latn-BA"/>
              </w:rPr>
              <w:t xml:space="preserve"> </w:t>
            </w: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Mladi, urbano planiranje i zaštita okoliša </w:t>
            </w:r>
          </w:p>
          <w:p w14:paraId="7C625BF9" w14:textId="726CCEB3" w:rsidR="002B51A5" w:rsidRPr="002B51A5" w:rsidRDefault="002B51A5" w:rsidP="002B51A5">
            <w:pPr>
              <w:spacing w:line="276" w:lineRule="auto"/>
              <w:jc w:val="both"/>
              <w:textAlignment w:val="auto"/>
              <w:rPr>
                <w:rFonts w:eastAsia="SimSun, 宋体"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PROGRAM P6: Aktivizam mladih u ob</w:t>
            </w:r>
            <w:r w:rsidR="00090858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>l</w:t>
            </w: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asti kulturno- umjetničkog stvaralaštva </w:t>
            </w:r>
          </w:p>
          <w:p w14:paraId="337F4FD2" w14:textId="77777777" w:rsidR="002B51A5" w:rsidRPr="002B51A5" w:rsidRDefault="002B51A5" w:rsidP="002B51A5">
            <w:pPr>
              <w:spacing w:line="276" w:lineRule="auto"/>
              <w:jc w:val="both"/>
              <w:textAlignment w:val="auto"/>
              <w:rPr>
                <w:rFonts w:eastAsia="SimSun, 宋体"/>
                <w:sz w:val="20"/>
                <w:lang w:val="bs-Latn-BA" w:eastAsia="bs-Latn-BA"/>
              </w:rPr>
            </w:pPr>
            <w:r w:rsidRPr="002B51A5">
              <w:rPr>
                <w:rFonts w:eastAsia="SimSun, 宋体"/>
                <w:b/>
                <w:bCs/>
                <w:i/>
                <w:iCs/>
                <w:sz w:val="20"/>
                <w:lang w:val="bs-Latn-BA" w:eastAsia="bs-Latn-BA"/>
              </w:rPr>
              <w:t xml:space="preserve">PROGRAM P7: Psihofizičko zdravlje mladih </w:t>
            </w:r>
          </w:p>
          <w:p w14:paraId="638436E0" w14:textId="752AD582" w:rsidR="002B51A5" w:rsidRPr="00C63CE5" w:rsidRDefault="002B51A5" w:rsidP="001046F8">
            <w:p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623A1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49C886B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85E3B4B" w14:textId="0EF76A3B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Ciljna grupa </w:t>
            </w:r>
            <w:r>
              <w:rPr>
                <w:b/>
                <w:i/>
                <w:sz w:val="22"/>
                <w:szCs w:val="22"/>
              </w:rPr>
              <w:t>(starosna dob)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15AD0D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54C190D5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42A294B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707F0A7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025B514B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0DE234F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 provođenja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4FD3EB5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31B3F341" w14:textId="77777777" w:rsidTr="004F0EF7">
        <w:trPr>
          <w:trHeight w:val="561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044A4BD1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Trajanje i period realizacije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14B52CB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78DFBBB9" w14:textId="77777777" w:rsidTr="004F0EF7">
        <w:trPr>
          <w:trHeight w:val="420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F87D413" w14:textId="77777777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IZVORI FINANSIRANJA</w:t>
            </w:r>
          </w:p>
        </w:tc>
      </w:tr>
      <w:tr w:rsidR="00C5542D" w14:paraId="641F9D97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3A31900F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Ukupna vrijednost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A706000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8CEB85A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BED8F89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3A840E7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44365F1" w14:textId="77777777" w:rsidTr="004F0EF7">
        <w:trPr>
          <w:trHeight w:val="1535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D835E1E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Sredstva osigurana iz drugih izvora </w:t>
            </w:r>
            <w:r>
              <w:rPr>
                <w:b/>
                <w:i/>
                <w:sz w:val="22"/>
                <w:szCs w:val="22"/>
              </w:rPr>
              <w:t>(ukoliko postoje, navesti izvor i iznos sredstava)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3BE5D79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5914A3C0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07DAF0D1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75554343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3024A2A" w14:textId="77777777" w:rsidR="00C5542D" w:rsidRDefault="00C5542D">
            <w:pPr>
              <w:rPr>
                <w:sz w:val="22"/>
                <w:szCs w:val="22"/>
              </w:rPr>
            </w:pPr>
          </w:p>
          <w:p w14:paraId="69E40B97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C9D93FE" w14:textId="77777777" w:rsidR="00C5542D" w:rsidRDefault="00C5542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5542D" w14:paraId="27AE8332" w14:textId="77777777" w:rsidTr="004F0EF7">
        <w:trPr>
          <w:trHeight w:val="269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AB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2F48CD0D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2332B4B7" w14:textId="77777777" w:rsidR="008805D6" w:rsidRDefault="008805D6" w:rsidP="0088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PO JAVNOM POZIVU</w:t>
            </w:r>
          </w:p>
          <w:p w14:paraId="6CEBDB4B" w14:textId="24CE8E38" w:rsidR="00C5542D" w:rsidRDefault="00C554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542D" w14:paraId="2D5EE795" w14:textId="77777777" w:rsidTr="008805D6">
        <w:trPr>
          <w:trHeight w:val="1514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EF287E" w14:textId="77777777" w:rsidR="00C5542D" w:rsidRDefault="00C5542D">
            <w:pPr>
              <w:rPr>
                <w:i/>
                <w:sz w:val="22"/>
                <w:szCs w:val="22"/>
              </w:rPr>
            </w:pPr>
          </w:p>
          <w:p w14:paraId="27A487B2" w14:textId="44734C2A" w:rsidR="008805D6" w:rsidRDefault="008805D6" w:rsidP="008805D6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program, na osnovu kojeg je projekat usmjeren na zadovoljavanje društveno korisnih potreba mladih na području Kantona Sarajevo</w:t>
            </w:r>
            <w:r w:rsidR="00513793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6979836E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14AF8DB4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6C0219CC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0CE57DF7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6837CFCD" w14:textId="77777777" w:rsidR="00141DBF" w:rsidRDefault="00141DBF">
            <w:pPr>
              <w:jc w:val="both"/>
              <w:rPr>
                <w:i/>
                <w:sz w:val="22"/>
                <w:szCs w:val="22"/>
              </w:rPr>
            </w:pPr>
          </w:p>
          <w:p w14:paraId="5B1E1D8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5542D" w14:paraId="4D63A3A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360A9757" w14:textId="77777777" w:rsidR="00C5542D" w:rsidRDefault="00C5542D">
            <w:pPr>
              <w:jc w:val="center"/>
              <w:rPr>
                <w:i/>
                <w:sz w:val="22"/>
                <w:szCs w:val="22"/>
              </w:rPr>
            </w:pPr>
          </w:p>
          <w:p w14:paraId="331737B1" w14:textId="7D2064B3" w:rsidR="008805D6" w:rsidRDefault="005137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  <w:r w:rsidR="008805D6">
              <w:rPr>
                <w:b/>
                <w:sz w:val="22"/>
                <w:szCs w:val="22"/>
              </w:rPr>
              <w:t xml:space="preserve"> PROJEKTA</w:t>
            </w:r>
          </w:p>
          <w:p w14:paraId="37E0FD56" w14:textId="77777777" w:rsidR="008805D6" w:rsidRDefault="008805D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5542D" w14:paraId="6D6BD8D6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8B4971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22424CB3" w14:textId="6399E0C8" w:rsidR="008805D6" w:rsidRDefault="008805D6" w:rsidP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 Potrebno je dati kratko i jezgrovito objašnjenje suštine projekta i </w:t>
            </w:r>
            <w:proofErr w:type="spellStart"/>
            <w:r>
              <w:rPr>
                <w:i/>
                <w:color w:val="808080" w:themeColor="background1" w:themeShade="80"/>
                <w:sz w:val="22"/>
                <w:szCs w:val="22"/>
              </w:rPr>
              <w:t>motivacionu</w:t>
            </w:r>
            <w:proofErr w:type="spellEnd"/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 osnovu za predlaganje projekta</w:t>
            </w:r>
          </w:p>
          <w:p w14:paraId="41C435D6" w14:textId="77777777" w:rsidR="00513793" w:rsidRDefault="00513793" w:rsidP="0051379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57570E16" w14:textId="77777777" w:rsidR="00513793" w:rsidRDefault="00513793" w:rsidP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28A4DB87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5E843DBC" w14:textId="5F62F972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73087D93" w14:textId="27C67793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03E60FF5" w14:textId="77777777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124147CA" w14:textId="77777777" w:rsidR="00C5542D" w:rsidRDefault="00C5542D">
            <w:pPr>
              <w:rPr>
                <w:i/>
                <w:sz w:val="22"/>
                <w:szCs w:val="22"/>
              </w:rPr>
            </w:pPr>
          </w:p>
        </w:tc>
      </w:tr>
      <w:tr w:rsidR="00C5542D" w14:paraId="59329224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D6A7C62" w14:textId="7008A905" w:rsidR="00C5542D" w:rsidRDefault="0088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IZJAVA O PROBLEMU</w:t>
            </w:r>
            <w:r w:rsidR="00141DBF">
              <w:rPr>
                <w:b/>
                <w:sz w:val="22"/>
                <w:szCs w:val="22"/>
              </w:rPr>
              <w:t>/POTREBI</w:t>
            </w:r>
          </w:p>
        </w:tc>
      </w:tr>
      <w:tr w:rsidR="00C5542D" w14:paraId="2B8FE997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CE92508" w14:textId="77777777" w:rsidR="008805D6" w:rsidRDefault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77151C67" w14:textId="7BC8DCAD" w:rsidR="00C5542D" w:rsidRDefault="002C18F2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</w:t>
            </w:r>
            <w:r w:rsidR="008805D6">
              <w:rPr>
                <w:i/>
                <w:color w:val="808080" w:themeColor="background1" w:themeShade="80"/>
                <w:sz w:val="22"/>
                <w:szCs w:val="22"/>
              </w:rPr>
              <w:t>Treba opisati na kojem problemu/potrebi s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>e</w:t>
            </w:r>
            <w:r w:rsidR="008805D6">
              <w:rPr>
                <w:i/>
                <w:color w:val="808080" w:themeColor="background1" w:themeShade="80"/>
                <w:sz w:val="22"/>
                <w:szCs w:val="22"/>
              </w:rPr>
              <w:t xml:space="preserve"> radil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 xml:space="preserve">o, uključujući detaljne demografske i </w:t>
            </w:r>
            <w:r w:rsidR="00513793">
              <w:rPr>
                <w:i/>
                <w:color w:val="808080" w:themeColor="background1" w:themeShade="80"/>
                <w:sz w:val="22"/>
                <w:szCs w:val="22"/>
              </w:rPr>
              <w:t>statističke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 xml:space="preserve"> podatke</w:t>
            </w:r>
          </w:p>
          <w:p w14:paraId="57F82D6D" w14:textId="77777777" w:rsidR="00513793" w:rsidRDefault="00513793" w:rsidP="0051379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7FEFA5E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563A8D92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40880441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5DDB3A0E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2048FFF4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90858" w14:paraId="03E7CFD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4B01174D" w14:textId="197AE438" w:rsidR="00090858" w:rsidRDefault="00090858" w:rsidP="000908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INFORMACIJE O RIZICIMA</w:t>
            </w:r>
          </w:p>
        </w:tc>
      </w:tr>
      <w:tr w:rsidR="00090858" w14:paraId="76BB5A0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3CAB79" w14:textId="77777777" w:rsidR="00090858" w:rsidRDefault="00090858" w:rsidP="00090858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6C8B0391" w14:textId="6A1CAD7F" w:rsidR="00090858" w:rsidRDefault="00090858" w:rsidP="00090858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*Treba navesti informaciju o rizicima i </w:t>
            </w:r>
            <w:r w:rsidR="000E0E19">
              <w:rPr>
                <w:i/>
                <w:color w:val="808080" w:themeColor="background1" w:themeShade="80"/>
                <w:sz w:val="22"/>
                <w:szCs w:val="22"/>
              </w:rPr>
              <w:t xml:space="preserve">mogućim </w:t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>problemima u toku provođenja projekta</w:t>
            </w:r>
          </w:p>
          <w:p w14:paraId="2C14BDE0" w14:textId="77777777" w:rsidR="00090858" w:rsidRDefault="00090858" w:rsidP="00090858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4D045AE5" w14:textId="77777777" w:rsidR="00090858" w:rsidRDefault="00090858" w:rsidP="00090858">
            <w:pPr>
              <w:jc w:val="both"/>
              <w:rPr>
                <w:i/>
                <w:sz w:val="22"/>
                <w:szCs w:val="22"/>
              </w:rPr>
            </w:pPr>
          </w:p>
          <w:p w14:paraId="3B1FDD2E" w14:textId="77777777" w:rsidR="00090858" w:rsidRDefault="00090858" w:rsidP="00090858">
            <w:pPr>
              <w:jc w:val="both"/>
              <w:rPr>
                <w:i/>
                <w:sz w:val="22"/>
                <w:szCs w:val="22"/>
              </w:rPr>
            </w:pPr>
          </w:p>
          <w:p w14:paraId="50750D52" w14:textId="77777777" w:rsidR="00090858" w:rsidRDefault="00090858" w:rsidP="00090858">
            <w:pPr>
              <w:jc w:val="both"/>
              <w:rPr>
                <w:i/>
                <w:sz w:val="22"/>
                <w:szCs w:val="22"/>
              </w:rPr>
            </w:pPr>
          </w:p>
          <w:p w14:paraId="358CD3F0" w14:textId="77777777" w:rsidR="00090858" w:rsidRDefault="00090858" w:rsidP="00090858">
            <w:pPr>
              <w:jc w:val="both"/>
              <w:rPr>
                <w:i/>
                <w:sz w:val="22"/>
                <w:szCs w:val="22"/>
              </w:rPr>
            </w:pPr>
          </w:p>
          <w:p w14:paraId="5DF40D9E" w14:textId="77777777" w:rsidR="00090858" w:rsidRDefault="00090858" w:rsidP="00090858">
            <w:pPr>
              <w:jc w:val="both"/>
              <w:rPr>
                <w:sz w:val="22"/>
                <w:szCs w:val="22"/>
              </w:rPr>
            </w:pPr>
          </w:p>
        </w:tc>
      </w:tr>
      <w:tr w:rsidR="00090858" w14:paraId="1A68504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C790959" w14:textId="5986C39B" w:rsidR="00090858" w:rsidRDefault="00090858" w:rsidP="000908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CILJNA GRUPA I PARTNERI </w:t>
            </w:r>
          </w:p>
        </w:tc>
      </w:tr>
      <w:tr w:rsidR="00090858" w14:paraId="6A5BF09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25BC1B3" w14:textId="77777777" w:rsidR="00090858" w:rsidRDefault="00090858" w:rsidP="00090858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15F86EAE" w14:textId="77777777" w:rsidR="00090858" w:rsidRDefault="00090858" w:rsidP="00090858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precizno ciljnu grupu i broj direktnih i indirektnih korisnika.</w:t>
            </w:r>
          </w:p>
          <w:p w14:paraId="45F6A9B0" w14:textId="77777777" w:rsidR="00090858" w:rsidRDefault="00090858" w:rsidP="00090858">
            <w:pPr>
              <w:rPr>
                <w:b/>
                <w:sz w:val="22"/>
                <w:szCs w:val="22"/>
              </w:rPr>
            </w:pPr>
          </w:p>
          <w:p w14:paraId="5522C213" w14:textId="77777777" w:rsidR="00090858" w:rsidRDefault="00090858" w:rsidP="00090858">
            <w:pPr>
              <w:rPr>
                <w:b/>
                <w:sz w:val="22"/>
                <w:szCs w:val="22"/>
              </w:rPr>
            </w:pPr>
          </w:p>
          <w:p w14:paraId="317C28C5" w14:textId="77777777" w:rsidR="00090858" w:rsidRDefault="00090858" w:rsidP="00090858">
            <w:pPr>
              <w:rPr>
                <w:b/>
                <w:sz w:val="22"/>
                <w:szCs w:val="22"/>
              </w:rPr>
            </w:pPr>
          </w:p>
          <w:p w14:paraId="0334ED8E" w14:textId="77777777" w:rsidR="00090858" w:rsidRDefault="00090858" w:rsidP="00090858">
            <w:pPr>
              <w:rPr>
                <w:b/>
                <w:sz w:val="22"/>
                <w:szCs w:val="22"/>
              </w:rPr>
            </w:pPr>
          </w:p>
          <w:p w14:paraId="46805BFA" w14:textId="77777777" w:rsidR="00090858" w:rsidRDefault="00090858" w:rsidP="00090858">
            <w:pPr>
              <w:jc w:val="center"/>
              <w:rPr>
                <w:b/>
                <w:sz w:val="22"/>
                <w:szCs w:val="22"/>
              </w:rPr>
            </w:pPr>
          </w:p>
          <w:p w14:paraId="208A07DA" w14:textId="77777777" w:rsidR="00090858" w:rsidRDefault="00090858" w:rsidP="000908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0858" w14:paraId="0B97872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6428C842" w14:textId="4FEE23D2" w:rsidR="00090858" w:rsidRDefault="00090858" w:rsidP="000908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REZULTATI PROJEKTA </w:t>
            </w:r>
          </w:p>
        </w:tc>
      </w:tr>
      <w:tr w:rsidR="00090858" w14:paraId="64D2ED88" w14:textId="77777777" w:rsidTr="004F0EF7">
        <w:trPr>
          <w:trHeight w:val="1605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F28FB0C" w14:textId="2F452A3C" w:rsidR="00090858" w:rsidRDefault="00090858" w:rsidP="00090858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 Pojasniti značaj poboljšanja ili pozitivnih rezultata realizacijom projekta.</w:t>
            </w:r>
          </w:p>
          <w:p w14:paraId="7233DC50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A97EAEA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11BE49B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661DE0BA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23433848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090858" w14:paraId="1EB2D63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AEF7046" w14:textId="55FF11F6" w:rsidR="00090858" w:rsidRDefault="00090858" w:rsidP="00090858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INDIKATORI</w:t>
            </w:r>
          </w:p>
        </w:tc>
      </w:tr>
      <w:tr w:rsidR="00090858" w14:paraId="4042A095" w14:textId="77777777" w:rsidTr="004F0EF7">
        <w:trPr>
          <w:trHeight w:val="1716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F81323" w14:textId="1D22E08D" w:rsidR="00090858" w:rsidRPr="0042271C" w:rsidRDefault="00090858" w:rsidP="00090858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*Navesti indikatore (kvantitativni i kvalitativni) </w:t>
            </w:r>
          </w:p>
          <w:p w14:paraId="4602F656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AB12C29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9F828D0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090858" w14:paraId="35C061A0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717590E" w14:textId="3A9F2E70" w:rsidR="00090858" w:rsidRDefault="00090858" w:rsidP="00090858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REALIZACIJE PROJEKTA/ DINAMIČKI PLAN AKTIVNOSTI </w:t>
            </w:r>
          </w:p>
        </w:tc>
      </w:tr>
      <w:tr w:rsidR="00090858" w14:paraId="747072A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06E1469" w14:textId="77777777" w:rsidR="00090858" w:rsidRDefault="00090858" w:rsidP="00090858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0A11DF75" w14:textId="6EB42BCA" w:rsidR="00090858" w:rsidRDefault="00090858" w:rsidP="00090858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*Opišite projektne aktivnosti i aktivnosti raspoređene po mjesecima/periodima/fazama uz pojašnjenje na koji način iste doprinose realizaciji projekta sa vremenskim rokovima</w:t>
            </w:r>
          </w:p>
          <w:p w14:paraId="6AB640C7" w14:textId="2BFEDD68" w:rsidR="00090858" w:rsidRDefault="00090858" w:rsidP="00090858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B80A97C" w14:textId="77777777" w:rsidR="00090858" w:rsidRDefault="00090858" w:rsidP="00090858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CDFF1C0" w14:textId="77777777" w:rsidR="00090858" w:rsidRDefault="00090858" w:rsidP="00090858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64A3C52" w14:textId="77777777" w:rsidR="00090858" w:rsidRDefault="00090858" w:rsidP="00090858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48F91372" w14:textId="77777777" w:rsidR="00090858" w:rsidRDefault="00090858" w:rsidP="00090858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166BC758" w14:textId="77777777" w:rsidR="00090858" w:rsidRDefault="00090858" w:rsidP="00090858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3FCB4705" w14:textId="77777777" w:rsidR="00090858" w:rsidRDefault="00090858" w:rsidP="00090858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14:paraId="2A3BE8AC" w14:textId="73E4F8E7" w:rsidR="00C5542D" w:rsidRDefault="002C18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E4041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godine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64E9D58F" w14:textId="221347C1" w:rsidR="00C5542D" w:rsidRPr="000F50BF" w:rsidRDefault="002C18F2" w:rsidP="000F50BF">
      <w:pPr>
        <w:ind w:left="1440" w:firstLine="36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______________________</w:t>
      </w:r>
    </w:p>
    <w:p w14:paraId="79B2B479" w14:textId="77777777" w:rsidR="00C5542D" w:rsidRDefault="00C5542D">
      <w:pPr>
        <w:pStyle w:val="BodyText"/>
        <w:rPr>
          <w:b/>
          <w:szCs w:val="22"/>
        </w:rPr>
      </w:pPr>
    </w:p>
    <w:p w14:paraId="57C28AE1" w14:textId="77777777" w:rsidR="00C5542D" w:rsidRDefault="002C18F2">
      <w:pPr>
        <w:pStyle w:val="BodyText"/>
        <w:jc w:val="both"/>
      </w:pPr>
      <w:r>
        <w:rPr>
          <w:b/>
          <w:szCs w:val="22"/>
        </w:rPr>
        <w:t>Napomena:</w:t>
      </w:r>
      <w:r>
        <w:rPr>
          <w:szCs w:val="22"/>
        </w:rPr>
        <w:t xml:space="preserve"> </w:t>
      </w:r>
      <w:r>
        <w:rPr>
          <w:i/>
          <w:szCs w:val="22"/>
        </w:rPr>
        <w:t>Ovaj obrazac potpisuje osoba ovlaštena za zastupanje udruženja/neprofitne organizacije u pravnom prometu i ovjerava pečatom  udruženja/neprofitne organizacije.</w:t>
      </w:r>
    </w:p>
    <w:sectPr w:rsidR="00C5542D">
      <w:headerReference w:type="default" r:id="rId9"/>
      <w:footerReference w:type="default" r:id="rId10"/>
      <w:pgSz w:w="12240" w:h="15840"/>
      <w:pgMar w:top="956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FAF8" w14:textId="77777777" w:rsidR="009C2D33" w:rsidRDefault="009C2D33">
      <w:r>
        <w:separator/>
      </w:r>
    </w:p>
  </w:endnote>
  <w:endnote w:type="continuationSeparator" w:id="0">
    <w:p w14:paraId="0D83DF7F" w14:textId="77777777" w:rsidR="009C2D33" w:rsidRDefault="009C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altName w:val="SimSu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553" w14:textId="77777777" w:rsidR="00C5542D" w:rsidRDefault="002C18F2">
    <w:pPr>
      <w:ind w:right="360"/>
      <w:rPr>
        <w:i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FD5643B" wp14:editId="18731B4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12195" w14:textId="77777777" w:rsidR="00C5542D" w:rsidRDefault="00C5542D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D5643B" id="Text Box 1" o:spid="_x0000_s1026" style="position:absolute;margin-left:554.95pt;margin-top:.05pt;width:12.05pt;height:14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" filled="f" stroked="f">
              <v:textbox inset="0,0,0,0">
                <w:txbxContent>
                  <w:p w14:paraId="16E12195" w14:textId="77777777" w:rsidR="00C5542D" w:rsidRDefault="00C5542D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12EB3A15" wp14:editId="651FFAB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BC154D" w14:textId="77777777" w:rsidR="00C5542D" w:rsidRDefault="002C18F2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B3A15" id="Frame2" o:spid="_x0000_s1027" style="position:absolute;margin-left:-45.1pt;margin-top:.05pt;width:6.1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" filled="f" stroked="f">
              <v:textbox style="mso-fit-shape-to-text:t" inset="0,0,0,0">
                <w:txbxContent>
                  <w:p w14:paraId="78BC154D" w14:textId="77777777" w:rsidR="00C5542D" w:rsidRDefault="002C18F2"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6B1D" w14:textId="77777777" w:rsidR="009C2D33" w:rsidRDefault="009C2D33">
      <w:r>
        <w:separator/>
      </w:r>
    </w:p>
  </w:footnote>
  <w:footnote w:type="continuationSeparator" w:id="0">
    <w:p w14:paraId="7E8A0654" w14:textId="77777777" w:rsidR="009C2D33" w:rsidRDefault="009C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5F6" w14:textId="707AD4DC" w:rsidR="00C5542D" w:rsidRDefault="002C18F2">
    <w:pPr>
      <w:pStyle w:val="Header"/>
      <w:jc w:val="right"/>
      <w:rPr>
        <w:szCs w:val="24"/>
      </w:rPr>
    </w:pPr>
    <w:r>
      <w:rPr>
        <w:szCs w:val="24"/>
      </w:rPr>
      <w:t>Obrazac UNO-2</w:t>
    </w:r>
    <w:r w:rsidR="007553E8">
      <w:rPr>
        <w:szCs w:val="24"/>
      </w:rPr>
      <w:t>4</w:t>
    </w:r>
    <w:r>
      <w:rPr>
        <w:szCs w:val="24"/>
      </w:rPr>
      <w:t>/2</w:t>
    </w:r>
  </w:p>
  <w:p w14:paraId="5CF77176" w14:textId="77777777" w:rsidR="00C5542D" w:rsidRDefault="00C554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63A"/>
    <w:multiLevelType w:val="hybridMultilevel"/>
    <w:tmpl w:val="370E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206B"/>
    <w:multiLevelType w:val="multilevel"/>
    <w:tmpl w:val="D2F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6BA"/>
    <w:multiLevelType w:val="multilevel"/>
    <w:tmpl w:val="C634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055"/>
    <w:multiLevelType w:val="multilevel"/>
    <w:tmpl w:val="0226E0D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1554123">
    <w:abstractNumId w:val="3"/>
  </w:num>
  <w:num w:numId="2" w16cid:durableId="604270476">
    <w:abstractNumId w:val="2"/>
  </w:num>
  <w:num w:numId="3" w16cid:durableId="98767414">
    <w:abstractNumId w:val="1"/>
  </w:num>
  <w:num w:numId="4" w16cid:durableId="140294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D"/>
    <w:rsid w:val="000216DE"/>
    <w:rsid w:val="00090858"/>
    <w:rsid w:val="000E0E19"/>
    <w:rsid w:val="000F50BF"/>
    <w:rsid w:val="001046F8"/>
    <w:rsid w:val="00141DBF"/>
    <w:rsid w:val="00167C25"/>
    <w:rsid w:val="001B5E25"/>
    <w:rsid w:val="001E0D70"/>
    <w:rsid w:val="001F34E0"/>
    <w:rsid w:val="002041C1"/>
    <w:rsid w:val="00217972"/>
    <w:rsid w:val="00244667"/>
    <w:rsid w:val="002B51A5"/>
    <w:rsid w:val="002C18F2"/>
    <w:rsid w:val="00342E31"/>
    <w:rsid w:val="003B6821"/>
    <w:rsid w:val="003E6F99"/>
    <w:rsid w:val="00413EE7"/>
    <w:rsid w:val="0042271C"/>
    <w:rsid w:val="00477DE5"/>
    <w:rsid w:val="00492B68"/>
    <w:rsid w:val="004F0EF7"/>
    <w:rsid w:val="00513793"/>
    <w:rsid w:val="005344D7"/>
    <w:rsid w:val="005D2E18"/>
    <w:rsid w:val="00673D8C"/>
    <w:rsid w:val="0068270A"/>
    <w:rsid w:val="00711CCB"/>
    <w:rsid w:val="00721B91"/>
    <w:rsid w:val="00751815"/>
    <w:rsid w:val="00753327"/>
    <w:rsid w:val="007553E8"/>
    <w:rsid w:val="007C3179"/>
    <w:rsid w:val="007D3050"/>
    <w:rsid w:val="007D5D6A"/>
    <w:rsid w:val="008805D6"/>
    <w:rsid w:val="008C6072"/>
    <w:rsid w:val="008E19C7"/>
    <w:rsid w:val="00973C18"/>
    <w:rsid w:val="009C2D33"/>
    <w:rsid w:val="00A17229"/>
    <w:rsid w:val="00A71518"/>
    <w:rsid w:val="00A813D2"/>
    <w:rsid w:val="00AB523A"/>
    <w:rsid w:val="00B33BAE"/>
    <w:rsid w:val="00B5345F"/>
    <w:rsid w:val="00BA2F07"/>
    <w:rsid w:val="00BA4C6F"/>
    <w:rsid w:val="00BB36A5"/>
    <w:rsid w:val="00C5542D"/>
    <w:rsid w:val="00C63CE5"/>
    <w:rsid w:val="00C72BBE"/>
    <w:rsid w:val="00CF2FA8"/>
    <w:rsid w:val="00D210CB"/>
    <w:rsid w:val="00E4041C"/>
    <w:rsid w:val="00E52099"/>
    <w:rsid w:val="00F02E71"/>
    <w:rsid w:val="00F85607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584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color w:val="00000A"/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45C-5153-47EE-928B-2CF877E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56</cp:revision>
  <cp:lastPrinted>2024-03-28T11:35:00Z</cp:lastPrinted>
  <dcterms:created xsi:type="dcterms:W3CDTF">2023-05-23T13:38:00Z</dcterms:created>
  <dcterms:modified xsi:type="dcterms:W3CDTF">2024-03-29T09:23:00Z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